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E63" w:rsidRPr="001B6BF8" w:rsidRDefault="002B5E63" w:rsidP="002B5E63">
      <w:pPr>
        <w:pStyle w:val="contact"/>
        <w:widowControl/>
        <w:rPr>
          <w:rFonts w:ascii="Arial" w:hAnsi="Arial"/>
          <w:smallCaps/>
        </w:rPr>
      </w:pPr>
      <w:bookmarkStart w:id="0" w:name="_GoBack"/>
      <w:bookmarkEnd w:id="0"/>
      <w:r w:rsidRPr="001B6BF8">
        <w:rPr>
          <w:rFonts w:ascii="Arial" w:hAnsi="Arial"/>
          <w:smallCaps/>
        </w:rPr>
        <w:t>FOR IMMEDIATE RELEASE</w:t>
      </w:r>
      <w:r w:rsidR="00BC6512" w:rsidRPr="001B6BF8">
        <w:rPr>
          <w:rFonts w:ascii="Arial" w:hAnsi="Arial"/>
          <w:smallCaps/>
        </w:rPr>
        <w:tab/>
      </w:r>
    </w:p>
    <w:p w:rsidR="002B5E63" w:rsidRPr="001B6BF8" w:rsidRDefault="002B5E63" w:rsidP="002B5E63">
      <w:pPr>
        <w:pStyle w:val="contact"/>
        <w:widowControl/>
        <w:rPr>
          <w:rFonts w:ascii="Arial" w:hAnsi="Arial"/>
          <w:smallCaps/>
        </w:rPr>
      </w:pPr>
    </w:p>
    <w:p w:rsidR="002B5E63" w:rsidRPr="001B6BF8" w:rsidRDefault="002B5E63" w:rsidP="002B5E63">
      <w:pPr>
        <w:pStyle w:val="contact"/>
        <w:widowControl/>
        <w:rPr>
          <w:rFonts w:ascii="Arial" w:hAnsi="Arial"/>
          <w:smallCaps/>
        </w:rPr>
      </w:pPr>
      <w:bookmarkStart w:id="1" w:name="OLE_LINK1"/>
      <w:r w:rsidRPr="001B6BF8">
        <w:rPr>
          <w:rFonts w:ascii="Arial" w:hAnsi="Arial"/>
          <w:smallCaps/>
        </w:rPr>
        <w:t>CONTACTS:</w:t>
      </w:r>
    </w:p>
    <w:p w:rsidR="00D55524" w:rsidRPr="001B6BF8" w:rsidRDefault="00D55524" w:rsidP="00D55524">
      <w:pPr>
        <w:pStyle w:val="contact"/>
        <w:widowControl/>
        <w:tabs>
          <w:tab w:val="clear" w:pos="9180"/>
          <w:tab w:val="right" w:pos="10206"/>
        </w:tabs>
        <w:rPr>
          <w:rFonts w:ascii="Arial" w:hAnsi="Arial"/>
        </w:rPr>
      </w:pPr>
      <w:r w:rsidRPr="001B6BF8">
        <w:rPr>
          <w:rFonts w:ascii="Arial" w:hAnsi="Arial"/>
        </w:rPr>
        <w:t>Janessa Rivera</w:t>
      </w:r>
      <w:r w:rsidRPr="001B6BF8">
        <w:rPr>
          <w:rFonts w:ascii="Arial" w:hAnsi="Arial"/>
        </w:rPr>
        <w:tab/>
        <w:t>Robert van der Meulen</w:t>
      </w:r>
    </w:p>
    <w:p w:rsidR="00D55524" w:rsidRPr="001B6BF8" w:rsidRDefault="00D55524" w:rsidP="00D55524">
      <w:pPr>
        <w:pStyle w:val="contact"/>
        <w:widowControl/>
        <w:tabs>
          <w:tab w:val="clear" w:pos="9180"/>
          <w:tab w:val="right" w:pos="10206"/>
        </w:tabs>
        <w:rPr>
          <w:rFonts w:ascii="Arial" w:hAnsi="Arial"/>
        </w:rPr>
      </w:pPr>
      <w:r w:rsidRPr="001B6BF8">
        <w:rPr>
          <w:rFonts w:ascii="Arial" w:hAnsi="Arial"/>
        </w:rPr>
        <w:t>Gartner</w:t>
      </w:r>
      <w:r w:rsidRPr="001B6BF8">
        <w:rPr>
          <w:rFonts w:ascii="Arial" w:hAnsi="Arial"/>
        </w:rPr>
        <w:tab/>
        <w:t>Gartner</w:t>
      </w:r>
    </w:p>
    <w:p w:rsidR="00D55524" w:rsidRPr="001B6BF8" w:rsidRDefault="00D55524" w:rsidP="00D55524">
      <w:pPr>
        <w:pStyle w:val="contact"/>
        <w:widowControl/>
        <w:tabs>
          <w:tab w:val="clear" w:pos="9180"/>
          <w:tab w:val="right" w:pos="10206"/>
        </w:tabs>
        <w:rPr>
          <w:rFonts w:ascii="Arial" w:hAnsi="Arial"/>
        </w:rPr>
      </w:pPr>
      <w:r w:rsidRPr="001B6BF8">
        <w:rPr>
          <w:rFonts w:ascii="Arial" w:hAnsi="Arial"/>
        </w:rPr>
        <w:t>+ 1 408 709 8220</w:t>
      </w:r>
      <w:r w:rsidRPr="001B6BF8">
        <w:rPr>
          <w:rFonts w:ascii="Arial" w:hAnsi="Arial"/>
        </w:rPr>
        <w:tab/>
        <w:t>+ 44 (0) 1784 267 738</w:t>
      </w:r>
    </w:p>
    <w:p w:rsidR="00D55524" w:rsidRPr="001B6BF8" w:rsidRDefault="009F5EA1" w:rsidP="00D55524">
      <w:pPr>
        <w:pStyle w:val="contact"/>
        <w:widowControl/>
        <w:tabs>
          <w:tab w:val="clear" w:pos="9180"/>
          <w:tab w:val="right" w:pos="10206"/>
        </w:tabs>
        <w:spacing w:after="160"/>
        <w:rPr>
          <w:rFonts w:ascii="Arial" w:hAnsi="Arial" w:cs="Arial"/>
        </w:rPr>
      </w:pPr>
      <w:hyperlink r:id="rId7" w:history="1">
        <w:r w:rsidR="00D55524" w:rsidRPr="001B6BF8">
          <w:rPr>
            <w:rStyle w:val="Hyperlink"/>
            <w:rFonts w:ascii="Arial" w:hAnsi="Arial" w:cs="Arial"/>
          </w:rPr>
          <w:t>janessa.rivera@gartner.com</w:t>
        </w:r>
      </w:hyperlink>
      <w:r w:rsidR="00D55524" w:rsidRPr="001B6BF8">
        <w:rPr>
          <w:rFonts w:ascii="Arial" w:hAnsi="Arial" w:cs="Arial"/>
        </w:rPr>
        <w:t xml:space="preserve"> </w:t>
      </w:r>
      <w:r w:rsidR="00D55524" w:rsidRPr="001B6BF8">
        <w:rPr>
          <w:rFonts w:ascii="Arial" w:hAnsi="Arial" w:cs="Arial"/>
        </w:rPr>
        <w:tab/>
      </w:r>
      <w:hyperlink r:id="rId8" w:history="1">
        <w:r w:rsidR="00D55524" w:rsidRPr="001B6BF8">
          <w:rPr>
            <w:rStyle w:val="Hyperlink"/>
            <w:rFonts w:ascii="Arial" w:hAnsi="Arial" w:cs="Arial"/>
          </w:rPr>
          <w:t>rob.vandermeulen@gartner.com</w:t>
        </w:r>
      </w:hyperlink>
    </w:p>
    <w:bookmarkEnd w:id="1"/>
    <w:p w:rsidR="00477A62" w:rsidRPr="001B6BF8" w:rsidRDefault="00D3689E" w:rsidP="00D3689E">
      <w:pPr>
        <w:jc w:val="center"/>
        <w:rPr>
          <w:rFonts w:eastAsia="Times New Roman" w:cs="Arial"/>
          <w:b/>
          <w:sz w:val="24"/>
          <w:szCs w:val="24"/>
        </w:rPr>
      </w:pPr>
      <w:r w:rsidRPr="001B6BF8">
        <w:rPr>
          <w:rFonts w:eastAsia="Times New Roman" w:cs="Arial"/>
          <w:b/>
          <w:sz w:val="24"/>
          <w:szCs w:val="24"/>
        </w:rPr>
        <w:t xml:space="preserve">Gartner Says Worldwide </w:t>
      </w:r>
      <w:r w:rsidR="00D21EF5" w:rsidRPr="001B6BF8">
        <w:rPr>
          <w:rFonts w:eastAsia="Times New Roman" w:cs="Arial"/>
          <w:b/>
          <w:sz w:val="24"/>
          <w:szCs w:val="24"/>
        </w:rPr>
        <w:t xml:space="preserve">Traditional </w:t>
      </w:r>
      <w:r w:rsidRPr="001B6BF8">
        <w:rPr>
          <w:rFonts w:eastAsia="Times New Roman" w:cs="Arial"/>
          <w:b/>
          <w:sz w:val="24"/>
          <w:szCs w:val="24"/>
        </w:rPr>
        <w:t xml:space="preserve">PC, </w:t>
      </w:r>
      <w:r w:rsidR="00152BB8">
        <w:rPr>
          <w:rFonts w:eastAsia="Times New Roman" w:cs="Arial"/>
          <w:b/>
          <w:sz w:val="24"/>
          <w:szCs w:val="24"/>
        </w:rPr>
        <w:t xml:space="preserve">Tablet, Ultramobile </w:t>
      </w:r>
      <w:r w:rsidRPr="001B6BF8">
        <w:rPr>
          <w:rFonts w:eastAsia="Times New Roman" w:cs="Arial"/>
          <w:b/>
          <w:sz w:val="24"/>
          <w:szCs w:val="24"/>
        </w:rPr>
        <w:t xml:space="preserve">and Mobile </w:t>
      </w:r>
      <w:r w:rsidR="00F76645" w:rsidRPr="001B6BF8">
        <w:rPr>
          <w:rFonts w:eastAsia="Times New Roman" w:cs="Arial"/>
          <w:b/>
          <w:sz w:val="24"/>
          <w:szCs w:val="24"/>
        </w:rPr>
        <w:t>Phone Shipments On Pace to Grow 7.6</w:t>
      </w:r>
      <w:r w:rsidR="00374AD7" w:rsidRPr="001B6BF8">
        <w:rPr>
          <w:rFonts w:eastAsia="Times New Roman" w:cs="Arial"/>
          <w:b/>
          <w:sz w:val="24"/>
          <w:szCs w:val="24"/>
        </w:rPr>
        <w:t xml:space="preserve"> Per C</w:t>
      </w:r>
      <w:r w:rsidR="00F76645" w:rsidRPr="001B6BF8">
        <w:rPr>
          <w:rFonts w:eastAsia="Times New Roman" w:cs="Arial"/>
          <w:b/>
          <w:sz w:val="24"/>
          <w:szCs w:val="24"/>
        </w:rPr>
        <w:t>ent in 2014</w:t>
      </w:r>
    </w:p>
    <w:p w:rsidR="00545EFD" w:rsidRPr="001B6BF8" w:rsidRDefault="00545EFD" w:rsidP="00D3689E">
      <w:pPr>
        <w:jc w:val="center"/>
        <w:rPr>
          <w:rFonts w:eastAsia="Times New Roman" w:cs="Arial"/>
          <w:b/>
          <w:sz w:val="24"/>
          <w:szCs w:val="24"/>
        </w:rPr>
      </w:pPr>
    </w:p>
    <w:p w:rsidR="00D3689E" w:rsidRPr="001B6BF8" w:rsidRDefault="00182956" w:rsidP="00D3689E">
      <w:pPr>
        <w:jc w:val="center"/>
        <w:rPr>
          <w:rFonts w:eastAsia="Times New Roman" w:cs="Arial"/>
          <w:b/>
          <w:i/>
          <w:sz w:val="22"/>
          <w:szCs w:val="22"/>
        </w:rPr>
      </w:pPr>
      <w:r w:rsidRPr="001B6BF8">
        <w:rPr>
          <w:rFonts w:eastAsia="Times New Roman" w:cs="Arial"/>
          <w:b/>
          <w:i/>
          <w:sz w:val="22"/>
          <w:szCs w:val="22"/>
        </w:rPr>
        <w:t>Android to Surpass One Billion Users Across all Devices in 2014</w:t>
      </w:r>
    </w:p>
    <w:p w:rsidR="00182956" w:rsidRPr="001B6BF8" w:rsidRDefault="00182956" w:rsidP="00D3689E">
      <w:pPr>
        <w:jc w:val="center"/>
        <w:rPr>
          <w:rFonts w:eastAsia="Times New Roman" w:cs="Arial"/>
          <w:b/>
          <w:i/>
          <w:sz w:val="22"/>
          <w:szCs w:val="22"/>
        </w:rPr>
      </w:pPr>
    </w:p>
    <w:p w:rsidR="00477A62" w:rsidRPr="001B6BF8" w:rsidRDefault="00BA1B4C" w:rsidP="00A05E23">
      <w:pPr>
        <w:rPr>
          <w:rFonts w:cs="Arial"/>
          <w:sz w:val="22"/>
          <w:szCs w:val="22"/>
        </w:rPr>
      </w:pPr>
      <w:r w:rsidRPr="001B6BF8">
        <w:rPr>
          <w:rFonts w:cs="Arial"/>
          <w:sz w:val="22"/>
          <w:szCs w:val="22"/>
        </w:rPr>
        <w:t>Egham, UK, 7 January, 2014</w:t>
      </w:r>
      <w:r w:rsidR="00D3689E" w:rsidRPr="001B6BF8">
        <w:rPr>
          <w:rFonts w:cs="Arial"/>
          <w:sz w:val="22"/>
          <w:szCs w:val="22"/>
        </w:rPr>
        <w:t xml:space="preserve"> </w:t>
      </w:r>
      <w:r w:rsidR="00477A62" w:rsidRPr="001B6BF8">
        <w:rPr>
          <w:rFonts w:cs="Arial"/>
          <w:sz w:val="22"/>
          <w:szCs w:val="22"/>
        </w:rPr>
        <w:t>—</w:t>
      </w:r>
      <w:r w:rsidR="00D3689E" w:rsidRPr="001B6BF8">
        <w:rPr>
          <w:rFonts w:cs="Arial"/>
          <w:sz w:val="22"/>
          <w:szCs w:val="22"/>
        </w:rPr>
        <w:t xml:space="preserve"> Worldwide combined shipments of devices (PCs,</w:t>
      </w:r>
      <w:r w:rsidR="00C255A1" w:rsidRPr="001B6BF8">
        <w:rPr>
          <w:rFonts w:cs="Arial"/>
          <w:sz w:val="22"/>
          <w:szCs w:val="22"/>
        </w:rPr>
        <w:t xml:space="preserve"> </w:t>
      </w:r>
      <w:r w:rsidR="00477A62" w:rsidRPr="001B6BF8">
        <w:rPr>
          <w:rFonts w:cs="Arial"/>
          <w:sz w:val="22"/>
          <w:szCs w:val="22"/>
        </w:rPr>
        <w:t>tablets</w:t>
      </w:r>
      <w:r w:rsidR="008806E1">
        <w:rPr>
          <w:rFonts w:cs="Arial"/>
          <w:sz w:val="22"/>
          <w:szCs w:val="22"/>
        </w:rPr>
        <w:t>, ultramobiles</w:t>
      </w:r>
      <w:r w:rsidR="00A05E23" w:rsidRPr="001B6BF8">
        <w:rPr>
          <w:rFonts w:cs="Arial"/>
          <w:sz w:val="22"/>
          <w:szCs w:val="22"/>
        </w:rPr>
        <w:t xml:space="preserve"> </w:t>
      </w:r>
      <w:r w:rsidR="00D3689E" w:rsidRPr="001B6BF8">
        <w:rPr>
          <w:rFonts w:cs="Arial"/>
          <w:sz w:val="22"/>
          <w:szCs w:val="22"/>
        </w:rPr>
        <w:t>and mobile pho</w:t>
      </w:r>
      <w:r w:rsidR="008806E1">
        <w:rPr>
          <w:rFonts w:cs="Arial"/>
          <w:sz w:val="22"/>
          <w:szCs w:val="22"/>
        </w:rPr>
        <w:t>nes) are projected to reach 2.5</w:t>
      </w:r>
      <w:r w:rsidR="00F76645" w:rsidRPr="001B6BF8">
        <w:rPr>
          <w:rFonts w:cs="Arial"/>
          <w:sz w:val="22"/>
          <w:szCs w:val="22"/>
        </w:rPr>
        <w:t xml:space="preserve"> billion units in 2014, a 7.6</w:t>
      </w:r>
      <w:r w:rsidR="00D3689E" w:rsidRPr="001B6BF8">
        <w:rPr>
          <w:rFonts w:cs="Arial"/>
          <w:sz w:val="22"/>
          <w:szCs w:val="22"/>
        </w:rPr>
        <w:t xml:space="preserve"> per</w:t>
      </w:r>
      <w:r w:rsidR="00374AD7" w:rsidRPr="001B6BF8">
        <w:rPr>
          <w:rFonts w:cs="Arial"/>
          <w:sz w:val="22"/>
          <w:szCs w:val="22"/>
        </w:rPr>
        <w:t xml:space="preserve"> </w:t>
      </w:r>
      <w:r w:rsidR="00F76645" w:rsidRPr="001B6BF8">
        <w:rPr>
          <w:rFonts w:cs="Arial"/>
          <w:sz w:val="22"/>
          <w:szCs w:val="22"/>
        </w:rPr>
        <w:t>cent increase from 2013</w:t>
      </w:r>
      <w:r w:rsidR="00D3689E" w:rsidRPr="001B6BF8">
        <w:rPr>
          <w:rFonts w:cs="Arial"/>
          <w:sz w:val="22"/>
          <w:szCs w:val="22"/>
        </w:rPr>
        <w:t xml:space="preserve">, according to Gartner, Inc. </w:t>
      </w:r>
      <w:r w:rsidR="00863C07" w:rsidRPr="001B6BF8">
        <w:rPr>
          <w:rFonts w:cs="Arial"/>
          <w:sz w:val="22"/>
          <w:szCs w:val="22"/>
        </w:rPr>
        <w:t>Among</w:t>
      </w:r>
      <w:r w:rsidR="00182956" w:rsidRPr="001B6BF8">
        <w:rPr>
          <w:rFonts w:cs="Arial"/>
          <w:sz w:val="22"/>
          <w:szCs w:val="22"/>
        </w:rPr>
        <w:t xml:space="preserve"> the operating system</w:t>
      </w:r>
      <w:r w:rsidR="00863C07" w:rsidRPr="001B6BF8">
        <w:rPr>
          <w:rFonts w:cs="Arial"/>
          <w:sz w:val="22"/>
          <w:szCs w:val="22"/>
        </w:rPr>
        <w:t xml:space="preserve"> (OS)</w:t>
      </w:r>
      <w:r w:rsidR="00182956" w:rsidRPr="001B6BF8">
        <w:rPr>
          <w:rFonts w:cs="Arial"/>
          <w:sz w:val="22"/>
          <w:szCs w:val="22"/>
        </w:rPr>
        <w:t xml:space="preserve"> market</w:t>
      </w:r>
      <w:r w:rsidR="00863C07" w:rsidRPr="001B6BF8">
        <w:rPr>
          <w:rFonts w:cs="Arial"/>
          <w:sz w:val="22"/>
          <w:szCs w:val="22"/>
        </w:rPr>
        <w:t>, Android is on pace to surpass one billion users across all devices in 2014. By 2017, over 75 per cen</w:t>
      </w:r>
      <w:r w:rsidR="00182956" w:rsidRPr="001B6BF8">
        <w:rPr>
          <w:rFonts w:cs="Arial"/>
          <w:sz w:val="22"/>
          <w:szCs w:val="22"/>
        </w:rPr>
        <w:t>t of Android</w:t>
      </w:r>
      <w:r w:rsidR="00477A62" w:rsidRPr="001B6BF8">
        <w:rPr>
          <w:rFonts w:cs="Arial"/>
          <w:sz w:val="22"/>
          <w:szCs w:val="22"/>
        </w:rPr>
        <w:t>'</w:t>
      </w:r>
      <w:r w:rsidR="00182956" w:rsidRPr="001B6BF8">
        <w:rPr>
          <w:rFonts w:cs="Arial"/>
          <w:sz w:val="22"/>
          <w:szCs w:val="22"/>
        </w:rPr>
        <w:t>s</w:t>
      </w:r>
      <w:r w:rsidR="00863C07" w:rsidRPr="001B6BF8">
        <w:rPr>
          <w:rFonts w:cs="Arial"/>
          <w:sz w:val="22"/>
          <w:szCs w:val="22"/>
        </w:rPr>
        <w:t xml:space="preserve"> volume</w:t>
      </w:r>
      <w:r w:rsidR="0082391D" w:rsidRPr="001B6BF8">
        <w:rPr>
          <w:rFonts w:cs="Arial"/>
          <w:sz w:val="22"/>
          <w:szCs w:val="22"/>
        </w:rPr>
        <w:t>s</w:t>
      </w:r>
      <w:r w:rsidR="00863C07" w:rsidRPr="001B6BF8">
        <w:rPr>
          <w:rFonts w:cs="Arial"/>
          <w:sz w:val="22"/>
          <w:szCs w:val="22"/>
        </w:rPr>
        <w:t xml:space="preserve"> will come from emerging markets.</w:t>
      </w:r>
    </w:p>
    <w:p w:rsidR="00C255A1" w:rsidRPr="001B6BF8" w:rsidRDefault="00C255A1" w:rsidP="00D3689E">
      <w:pPr>
        <w:pStyle w:val="Title"/>
        <w:jc w:val="left"/>
        <w:rPr>
          <w:rFonts w:ascii="Arial" w:hAnsi="Arial" w:cs="Arial"/>
          <w:b w:val="0"/>
          <w:sz w:val="22"/>
          <w:szCs w:val="22"/>
        </w:rPr>
      </w:pPr>
    </w:p>
    <w:p w:rsidR="00477A62" w:rsidRPr="001B6BF8" w:rsidRDefault="00477A62" w:rsidP="0044747E">
      <w:pPr>
        <w:pStyle w:val="Title"/>
        <w:jc w:val="left"/>
        <w:rPr>
          <w:rFonts w:ascii="Arial" w:hAnsi="Arial" w:cs="Arial"/>
          <w:b w:val="0"/>
          <w:sz w:val="22"/>
          <w:szCs w:val="22"/>
        </w:rPr>
      </w:pPr>
      <w:r w:rsidRPr="001B6BF8">
        <w:rPr>
          <w:rFonts w:ascii="Arial" w:hAnsi="Arial" w:cs="Arial"/>
          <w:b w:val="0"/>
          <w:sz w:val="22"/>
          <w:szCs w:val="22"/>
        </w:rPr>
        <w:t>"</w:t>
      </w:r>
      <w:r w:rsidR="00B17FC4" w:rsidRPr="001B6BF8">
        <w:rPr>
          <w:rFonts w:ascii="Arial" w:hAnsi="Arial" w:cs="Arial"/>
          <w:b w:val="0"/>
          <w:sz w:val="22"/>
          <w:szCs w:val="22"/>
        </w:rPr>
        <w:t>The</w:t>
      </w:r>
      <w:r w:rsidR="002C0DDF" w:rsidRPr="001B6BF8">
        <w:rPr>
          <w:rFonts w:ascii="Arial" w:hAnsi="Arial" w:cs="Arial"/>
          <w:b w:val="0"/>
          <w:sz w:val="22"/>
          <w:szCs w:val="22"/>
        </w:rPr>
        <w:t xml:space="preserve"> device market continues to evolve, with </w:t>
      </w:r>
      <w:r w:rsidR="00093DD7" w:rsidRPr="001B6BF8">
        <w:rPr>
          <w:rFonts w:ascii="Arial" w:hAnsi="Arial" w:cs="Arial"/>
          <w:b w:val="0"/>
          <w:sz w:val="22"/>
          <w:szCs w:val="22"/>
        </w:rPr>
        <w:t xml:space="preserve">buyers deciding which combination of devices </w:t>
      </w:r>
      <w:r w:rsidR="00462405" w:rsidRPr="001B6BF8">
        <w:rPr>
          <w:rFonts w:ascii="Arial" w:hAnsi="Arial" w:cs="Arial"/>
          <w:b w:val="0"/>
          <w:sz w:val="22"/>
          <w:szCs w:val="22"/>
        </w:rPr>
        <w:t xml:space="preserve">is required to meet their wants and needs. </w:t>
      </w:r>
      <w:r w:rsidR="004D6CFA" w:rsidRPr="001B6BF8">
        <w:rPr>
          <w:rFonts w:ascii="Arial" w:hAnsi="Arial" w:cs="Arial"/>
          <w:b w:val="0"/>
          <w:sz w:val="22"/>
          <w:szCs w:val="22"/>
        </w:rPr>
        <w:t xml:space="preserve">Mobile phones </w:t>
      </w:r>
      <w:r w:rsidR="00462405" w:rsidRPr="001B6BF8">
        <w:rPr>
          <w:rFonts w:ascii="Arial" w:hAnsi="Arial" w:cs="Arial"/>
          <w:b w:val="0"/>
          <w:sz w:val="22"/>
          <w:szCs w:val="22"/>
        </w:rPr>
        <w:t xml:space="preserve">are a must have and will </w:t>
      </w:r>
      <w:r w:rsidR="004D6CFA" w:rsidRPr="001B6BF8">
        <w:rPr>
          <w:rFonts w:ascii="Arial" w:hAnsi="Arial" w:cs="Arial"/>
          <w:b w:val="0"/>
          <w:sz w:val="22"/>
          <w:szCs w:val="22"/>
        </w:rPr>
        <w:t>continue to grow but at a slower pace</w:t>
      </w:r>
      <w:r w:rsidR="00462405" w:rsidRPr="001B6BF8">
        <w:rPr>
          <w:rFonts w:ascii="Arial" w:hAnsi="Arial" w:cs="Arial"/>
          <w:b w:val="0"/>
          <w:sz w:val="22"/>
          <w:szCs w:val="22"/>
        </w:rPr>
        <w:t>, with</w:t>
      </w:r>
      <w:r w:rsidR="00093DD7" w:rsidRPr="001B6BF8">
        <w:rPr>
          <w:rFonts w:ascii="Arial" w:hAnsi="Arial" w:cs="Arial"/>
          <w:b w:val="0"/>
          <w:sz w:val="22"/>
          <w:szCs w:val="22"/>
        </w:rPr>
        <w:t xml:space="preserve"> </w:t>
      </w:r>
      <w:r w:rsidR="00462405" w:rsidRPr="001B6BF8">
        <w:rPr>
          <w:rFonts w:ascii="Arial" w:hAnsi="Arial" w:cs="Arial"/>
          <w:b w:val="0"/>
          <w:sz w:val="22"/>
          <w:szCs w:val="22"/>
        </w:rPr>
        <w:t>opportunities</w:t>
      </w:r>
      <w:r w:rsidR="00093DD7" w:rsidRPr="001B6BF8">
        <w:rPr>
          <w:rFonts w:ascii="Arial" w:hAnsi="Arial" w:cs="Arial"/>
          <w:b w:val="0"/>
          <w:sz w:val="22"/>
          <w:szCs w:val="22"/>
        </w:rPr>
        <w:t xml:space="preserve"> mov</w:t>
      </w:r>
      <w:r w:rsidR="00462405" w:rsidRPr="001B6BF8">
        <w:rPr>
          <w:rFonts w:ascii="Arial" w:hAnsi="Arial" w:cs="Arial"/>
          <w:b w:val="0"/>
          <w:sz w:val="22"/>
          <w:szCs w:val="22"/>
        </w:rPr>
        <w:t xml:space="preserve">ing </w:t>
      </w:r>
      <w:r w:rsidR="00C30256" w:rsidRPr="001B6BF8">
        <w:rPr>
          <w:rFonts w:ascii="Arial" w:hAnsi="Arial" w:cs="Arial"/>
          <w:b w:val="0"/>
          <w:sz w:val="22"/>
          <w:szCs w:val="22"/>
        </w:rPr>
        <w:t xml:space="preserve">away from the top-end </w:t>
      </w:r>
      <w:r w:rsidR="004D2D32" w:rsidRPr="001B6BF8">
        <w:rPr>
          <w:rFonts w:ascii="Arial" w:hAnsi="Arial" w:cs="Arial"/>
          <w:b w:val="0"/>
          <w:sz w:val="22"/>
          <w:szCs w:val="22"/>
        </w:rPr>
        <w:t xml:space="preserve">premium devices </w:t>
      </w:r>
      <w:r w:rsidR="00C30256" w:rsidRPr="001B6BF8">
        <w:rPr>
          <w:rFonts w:ascii="Arial" w:hAnsi="Arial" w:cs="Arial"/>
          <w:b w:val="0"/>
          <w:sz w:val="22"/>
          <w:szCs w:val="22"/>
        </w:rPr>
        <w:t xml:space="preserve">to mid-end </w:t>
      </w:r>
      <w:r w:rsidR="004D2D32" w:rsidRPr="001B6BF8">
        <w:rPr>
          <w:rFonts w:ascii="Arial" w:hAnsi="Arial" w:cs="Arial"/>
          <w:b w:val="0"/>
          <w:sz w:val="22"/>
          <w:szCs w:val="22"/>
        </w:rPr>
        <w:t>basic products</w:t>
      </w:r>
      <w:r w:rsidRPr="001B6BF8">
        <w:rPr>
          <w:rFonts w:ascii="Arial" w:hAnsi="Arial" w:cs="Arial"/>
          <w:b w:val="0"/>
          <w:sz w:val="22"/>
          <w:szCs w:val="22"/>
        </w:rPr>
        <w:t>,"</w:t>
      </w:r>
      <w:r w:rsidR="00B17FC4" w:rsidRPr="001B6BF8">
        <w:rPr>
          <w:rFonts w:ascii="Arial" w:hAnsi="Arial" w:cs="Arial"/>
          <w:b w:val="0"/>
          <w:sz w:val="22"/>
          <w:szCs w:val="22"/>
        </w:rPr>
        <w:t xml:space="preserve"> said Ranjit Atwal, research director at Gartner. </w:t>
      </w:r>
      <w:r w:rsidRPr="001B6BF8">
        <w:rPr>
          <w:rFonts w:ascii="Arial" w:hAnsi="Arial" w:cs="Arial"/>
          <w:b w:val="0"/>
          <w:sz w:val="22"/>
          <w:szCs w:val="22"/>
        </w:rPr>
        <w:t>"</w:t>
      </w:r>
      <w:r w:rsidR="00093DD7" w:rsidRPr="001B6BF8">
        <w:rPr>
          <w:rFonts w:ascii="Arial" w:hAnsi="Arial" w:cs="Arial"/>
          <w:b w:val="0"/>
          <w:sz w:val="22"/>
          <w:szCs w:val="22"/>
        </w:rPr>
        <w:t>Meanwhile</w:t>
      </w:r>
      <w:r w:rsidR="00C30256" w:rsidRPr="001B6BF8">
        <w:rPr>
          <w:rFonts w:ascii="Arial" w:hAnsi="Arial" w:cs="Arial"/>
          <w:b w:val="0"/>
          <w:sz w:val="22"/>
          <w:szCs w:val="22"/>
        </w:rPr>
        <w:t xml:space="preserve"> </w:t>
      </w:r>
      <w:r w:rsidR="00093DD7" w:rsidRPr="001B6BF8">
        <w:rPr>
          <w:rFonts w:ascii="Arial" w:hAnsi="Arial" w:cs="Arial"/>
          <w:b w:val="0"/>
          <w:sz w:val="22"/>
          <w:szCs w:val="22"/>
        </w:rPr>
        <w:t xml:space="preserve">users continue to move away from </w:t>
      </w:r>
      <w:r w:rsidR="00A05E23" w:rsidRPr="001B6BF8">
        <w:rPr>
          <w:rFonts w:ascii="Arial" w:hAnsi="Arial" w:cs="Arial"/>
          <w:b w:val="0"/>
          <w:sz w:val="22"/>
          <w:szCs w:val="22"/>
        </w:rPr>
        <w:t xml:space="preserve">the </w:t>
      </w:r>
      <w:r w:rsidR="004D6CFA" w:rsidRPr="001B6BF8">
        <w:rPr>
          <w:rFonts w:ascii="Arial" w:hAnsi="Arial" w:cs="Arial"/>
          <w:b w:val="0"/>
          <w:sz w:val="22"/>
          <w:szCs w:val="22"/>
        </w:rPr>
        <w:t>traditional PC (notebooks and desk</w:t>
      </w:r>
      <w:r w:rsidR="004636D8" w:rsidRPr="001B6BF8">
        <w:rPr>
          <w:rFonts w:ascii="Arial" w:hAnsi="Arial" w:cs="Arial"/>
          <w:b w:val="0"/>
          <w:sz w:val="22"/>
          <w:szCs w:val="22"/>
        </w:rPr>
        <w:t>-</w:t>
      </w:r>
      <w:r w:rsidR="004D6CFA" w:rsidRPr="001B6BF8">
        <w:rPr>
          <w:rFonts w:ascii="Arial" w:hAnsi="Arial" w:cs="Arial"/>
          <w:b w:val="0"/>
          <w:sz w:val="22"/>
          <w:szCs w:val="22"/>
        </w:rPr>
        <w:t xml:space="preserve">based) </w:t>
      </w:r>
      <w:r w:rsidR="00093DD7" w:rsidRPr="001B6BF8">
        <w:rPr>
          <w:rFonts w:ascii="Arial" w:hAnsi="Arial" w:cs="Arial"/>
          <w:b w:val="0"/>
          <w:sz w:val="22"/>
          <w:szCs w:val="22"/>
        </w:rPr>
        <w:t>as it becomes more of a</w:t>
      </w:r>
      <w:r w:rsidR="00462405" w:rsidRPr="001B6BF8">
        <w:rPr>
          <w:rFonts w:ascii="Arial" w:hAnsi="Arial" w:cs="Arial"/>
          <w:b w:val="0"/>
          <w:sz w:val="22"/>
          <w:szCs w:val="22"/>
        </w:rPr>
        <w:t xml:space="preserve"> shared content creation tool</w:t>
      </w:r>
      <w:r w:rsidR="006E3143" w:rsidRPr="001B6BF8">
        <w:rPr>
          <w:rFonts w:ascii="Arial" w:hAnsi="Arial" w:cs="Arial"/>
          <w:b w:val="0"/>
          <w:sz w:val="22"/>
          <w:szCs w:val="22"/>
        </w:rPr>
        <w:t>, whil</w:t>
      </w:r>
      <w:r w:rsidR="00FF7239" w:rsidRPr="001B6BF8">
        <w:rPr>
          <w:rFonts w:ascii="Arial" w:hAnsi="Arial" w:cs="Arial"/>
          <w:b w:val="0"/>
          <w:sz w:val="22"/>
          <w:szCs w:val="22"/>
        </w:rPr>
        <w:t>e the greater flexibility of</w:t>
      </w:r>
      <w:r w:rsidR="00462405" w:rsidRPr="001B6BF8">
        <w:rPr>
          <w:rFonts w:ascii="Arial" w:hAnsi="Arial" w:cs="Arial"/>
          <w:b w:val="0"/>
          <w:sz w:val="22"/>
          <w:szCs w:val="22"/>
        </w:rPr>
        <w:t xml:space="preserve"> tablets,</w:t>
      </w:r>
      <w:r w:rsidR="00A05E23" w:rsidRPr="001B6BF8">
        <w:rPr>
          <w:rFonts w:ascii="Arial" w:hAnsi="Arial" w:cs="Arial"/>
          <w:b w:val="0"/>
          <w:sz w:val="22"/>
          <w:szCs w:val="22"/>
        </w:rPr>
        <w:t xml:space="preserve"> </w:t>
      </w:r>
      <w:r w:rsidR="00414861" w:rsidRPr="001B6BF8">
        <w:rPr>
          <w:rFonts w:ascii="Arial" w:hAnsi="Arial" w:cs="Arial"/>
          <w:b w:val="0"/>
          <w:sz w:val="22"/>
          <w:szCs w:val="22"/>
        </w:rPr>
        <w:t>hybrids and lighter notebooks</w:t>
      </w:r>
      <w:r w:rsidR="004636D8" w:rsidRPr="001B6BF8">
        <w:rPr>
          <w:rFonts w:ascii="Arial" w:hAnsi="Arial" w:cs="Arial"/>
          <w:b w:val="0"/>
          <w:sz w:val="22"/>
          <w:szCs w:val="22"/>
        </w:rPr>
        <w:t xml:space="preserve"> </w:t>
      </w:r>
      <w:r w:rsidR="004D2D32" w:rsidRPr="001B6BF8">
        <w:rPr>
          <w:rFonts w:ascii="Arial" w:hAnsi="Arial" w:cs="Arial"/>
          <w:b w:val="0"/>
          <w:sz w:val="22"/>
          <w:szCs w:val="22"/>
        </w:rPr>
        <w:t>address</w:t>
      </w:r>
      <w:r w:rsidR="00FF7239" w:rsidRPr="001B6BF8">
        <w:rPr>
          <w:rFonts w:ascii="Arial" w:hAnsi="Arial" w:cs="Arial"/>
          <w:b w:val="0"/>
          <w:sz w:val="22"/>
          <w:szCs w:val="22"/>
        </w:rPr>
        <w:t xml:space="preserve"> users</w:t>
      </w:r>
      <w:r w:rsidRPr="001B6BF8">
        <w:rPr>
          <w:rFonts w:ascii="Arial" w:hAnsi="Arial" w:cs="Arial"/>
          <w:b w:val="0"/>
          <w:sz w:val="22"/>
          <w:szCs w:val="22"/>
        </w:rPr>
        <w:t>'</w:t>
      </w:r>
      <w:r w:rsidR="004D2D32" w:rsidRPr="001B6BF8">
        <w:rPr>
          <w:rFonts w:ascii="Arial" w:hAnsi="Arial" w:cs="Arial"/>
          <w:b w:val="0"/>
          <w:sz w:val="22"/>
          <w:szCs w:val="22"/>
        </w:rPr>
        <w:t xml:space="preserve"> increasing</w:t>
      </w:r>
      <w:r w:rsidRPr="001B6BF8">
        <w:rPr>
          <w:rFonts w:ascii="Arial" w:hAnsi="Arial" w:cs="Arial"/>
          <w:b w:val="0"/>
          <w:sz w:val="22"/>
          <w:szCs w:val="22"/>
        </w:rPr>
        <w:t>ly</w:t>
      </w:r>
      <w:r w:rsidR="006E3143" w:rsidRPr="001B6BF8">
        <w:rPr>
          <w:rFonts w:ascii="Arial" w:hAnsi="Arial" w:cs="Arial"/>
          <w:b w:val="0"/>
          <w:sz w:val="22"/>
          <w:szCs w:val="22"/>
        </w:rPr>
        <w:t xml:space="preserve"> </w:t>
      </w:r>
      <w:r w:rsidR="004D2D32" w:rsidRPr="001B6BF8">
        <w:rPr>
          <w:rFonts w:ascii="Arial" w:hAnsi="Arial" w:cs="Arial"/>
          <w:b w:val="0"/>
          <w:sz w:val="22"/>
          <w:szCs w:val="22"/>
        </w:rPr>
        <w:t>different demand</w:t>
      </w:r>
      <w:r w:rsidRPr="001B6BF8">
        <w:rPr>
          <w:rFonts w:ascii="Arial" w:hAnsi="Arial" w:cs="Arial"/>
          <w:b w:val="0"/>
          <w:sz w:val="22"/>
          <w:szCs w:val="22"/>
        </w:rPr>
        <w:t>s</w:t>
      </w:r>
      <w:r w:rsidR="004D2D32" w:rsidRPr="001B6BF8">
        <w:rPr>
          <w:rFonts w:ascii="Arial" w:hAnsi="Arial" w:cs="Arial"/>
          <w:b w:val="0"/>
          <w:sz w:val="22"/>
          <w:szCs w:val="22"/>
        </w:rPr>
        <w:t>.</w:t>
      </w:r>
      <w:r w:rsidR="008806E1">
        <w:rPr>
          <w:rFonts w:ascii="Arial" w:hAnsi="Arial" w:cs="Arial"/>
          <w:b w:val="0"/>
          <w:sz w:val="22"/>
          <w:szCs w:val="22"/>
        </w:rPr>
        <w:t>”</w:t>
      </w:r>
    </w:p>
    <w:p w:rsidR="00545EFD" w:rsidRPr="001B6BF8" w:rsidRDefault="00545EFD" w:rsidP="0044747E">
      <w:pPr>
        <w:pStyle w:val="Title"/>
        <w:jc w:val="left"/>
        <w:rPr>
          <w:rFonts w:ascii="Arial" w:hAnsi="Arial" w:cs="Arial"/>
          <w:b w:val="0"/>
          <w:sz w:val="22"/>
          <w:szCs w:val="22"/>
        </w:rPr>
      </w:pPr>
    </w:p>
    <w:p w:rsidR="00545EFD" w:rsidRPr="001B6BF8" w:rsidRDefault="00545EFD" w:rsidP="00545EFD">
      <w:pPr>
        <w:pStyle w:val="Title"/>
        <w:jc w:val="left"/>
        <w:rPr>
          <w:rFonts w:ascii="Arial" w:hAnsi="Arial" w:cs="Arial"/>
          <w:b w:val="0"/>
          <w:sz w:val="22"/>
          <w:szCs w:val="22"/>
        </w:rPr>
      </w:pPr>
      <w:r w:rsidRPr="001B6BF8">
        <w:rPr>
          <w:rFonts w:ascii="Arial" w:hAnsi="Arial" w:cs="Arial"/>
          <w:b w:val="0"/>
          <w:sz w:val="22"/>
          <w:szCs w:val="22"/>
        </w:rPr>
        <w:t>Mobile phones are expected to dominate overall device shipments</w:t>
      </w:r>
      <w:r w:rsidR="00BE437C" w:rsidRPr="001B6BF8">
        <w:rPr>
          <w:rFonts w:ascii="Arial" w:hAnsi="Arial" w:cs="Arial"/>
          <w:b w:val="0"/>
          <w:sz w:val="22"/>
          <w:szCs w:val="22"/>
        </w:rPr>
        <w:t>,</w:t>
      </w:r>
      <w:r w:rsidRPr="001B6BF8">
        <w:rPr>
          <w:rFonts w:ascii="Arial" w:hAnsi="Arial" w:cs="Arial"/>
          <w:b w:val="0"/>
          <w:sz w:val="22"/>
          <w:szCs w:val="22"/>
        </w:rPr>
        <w:t xml:space="preserve"> wit</w:t>
      </w:r>
      <w:r w:rsidR="00A77242" w:rsidRPr="001B6BF8">
        <w:rPr>
          <w:rFonts w:ascii="Arial" w:hAnsi="Arial" w:cs="Arial"/>
          <w:b w:val="0"/>
          <w:sz w:val="22"/>
          <w:szCs w:val="22"/>
        </w:rPr>
        <w:t>h 1.9 b</w:t>
      </w:r>
      <w:r w:rsidRPr="001B6BF8">
        <w:rPr>
          <w:rFonts w:ascii="Arial" w:hAnsi="Arial" w:cs="Arial"/>
          <w:b w:val="0"/>
          <w:sz w:val="22"/>
          <w:szCs w:val="22"/>
        </w:rPr>
        <w:t xml:space="preserve">illion mobile phones shipped in 2014, a </w:t>
      </w:r>
      <w:r w:rsidR="00BE437C" w:rsidRPr="001B6BF8">
        <w:rPr>
          <w:rFonts w:ascii="Arial" w:hAnsi="Arial" w:cs="Arial"/>
          <w:b w:val="0"/>
          <w:sz w:val="22"/>
          <w:szCs w:val="22"/>
        </w:rPr>
        <w:t xml:space="preserve">five </w:t>
      </w:r>
      <w:r w:rsidRPr="001B6BF8">
        <w:rPr>
          <w:rFonts w:ascii="Arial" w:hAnsi="Arial" w:cs="Arial"/>
          <w:b w:val="0"/>
          <w:sz w:val="22"/>
          <w:szCs w:val="22"/>
        </w:rPr>
        <w:t>per cent increase from 2013</w:t>
      </w:r>
      <w:r w:rsidR="00D101B4" w:rsidRPr="001B6BF8">
        <w:rPr>
          <w:rFonts w:ascii="Arial" w:hAnsi="Arial" w:cs="Arial"/>
          <w:b w:val="0"/>
          <w:sz w:val="22"/>
          <w:szCs w:val="22"/>
        </w:rPr>
        <w:t xml:space="preserve"> </w:t>
      </w:r>
      <w:r w:rsidRPr="001B6BF8">
        <w:rPr>
          <w:rFonts w:ascii="Arial" w:hAnsi="Arial" w:cs="Arial"/>
          <w:b w:val="0"/>
          <w:sz w:val="22"/>
          <w:szCs w:val="22"/>
        </w:rPr>
        <w:t>(see Table 1).</w:t>
      </w:r>
      <w:r w:rsidR="00D101B4" w:rsidRPr="001B6BF8">
        <w:rPr>
          <w:rFonts w:ascii="Arial" w:hAnsi="Arial" w:cs="Arial"/>
          <w:b w:val="0"/>
          <w:sz w:val="22"/>
          <w:szCs w:val="22"/>
        </w:rPr>
        <w:t xml:space="preserve"> </w:t>
      </w:r>
      <w:r w:rsidRPr="001B6BF8">
        <w:rPr>
          <w:rFonts w:ascii="Arial" w:hAnsi="Arial" w:cs="Arial"/>
          <w:b w:val="0"/>
          <w:sz w:val="22"/>
          <w:szCs w:val="22"/>
        </w:rPr>
        <w:t>Ultramobiles</w:t>
      </w:r>
      <w:r w:rsidR="00242BD5" w:rsidRPr="001B6BF8">
        <w:rPr>
          <w:rFonts w:ascii="Arial" w:hAnsi="Arial" w:cs="Arial"/>
          <w:b w:val="0"/>
          <w:sz w:val="22"/>
          <w:szCs w:val="22"/>
        </w:rPr>
        <w:t>,</w:t>
      </w:r>
      <w:r w:rsidR="00A77242" w:rsidRPr="001B6BF8">
        <w:rPr>
          <w:rFonts w:ascii="Arial" w:hAnsi="Arial" w:cs="Arial"/>
          <w:b w:val="0"/>
          <w:sz w:val="22"/>
          <w:szCs w:val="22"/>
        </w:rPr>
        <w:t xml:space="preserve"> which include tablets, hybrids and clamshells</w:t>
      </w:r>
      <w:r w:rsidR="00D101B4" w:rsidRPr="001B6BF8">
        <w:rPr>
          <w:rFonts w:ascii="Arial" w:hAnsi="Arial" w:cs="Arial"/>
          <w:b w:val="0"/>
          <w:sz w:val="22"/>
          <w:szCs w:val="22"/>
        </w:rPr>
        <w:t>,</w:t>
      </w:r>
      <w:r w:rsidRPr="001B6BF8">
        <w:rPr>
          <w:rFonts w:ascii="Arial" w:hAnsi="Arial" w:cs="Arial"/>
          <w:b w:val="0"/>
          <w:sz w:val="22"/>
          <w:szCs w:val="22"/>
        </w:rPr>
        <w:t xml:space="preserve"> will take over as the main driver of growth </w:t>
      </w:r>
      <w:r w:rsidR="00BE437C" w:rsidRPr="001B6BF8">
        <w:rPr>
          <w:rFonts w:ascii="Arial" w:hAnsi="Arial" w:cs="Arial"/>
          <w:b w:val="0"/>
          <w:sz w:val="22"/>
          <w:szCs w:val="22"/>
        </w:rPr>
        <w:t xml:space="preserve">in </w:t>
      </w:r>
      <w:r w:rsidRPr="001B6BF8">
        <w:rPr>
          <w:rFonts w:ascii="Arial" w:hAnsi="Arial" w:cs="Arial"/>
          <w:b w:val="0"/>
          <w:sz w:val="22"/>
          <w:szCs w:val="22"/>
        </w:rPr>
        <w:t>the devices market from 2014</w:t>
      </w:r>
      <w:r w:rsidR="00BE437C" w:rsidRPr="001B6BF8">
        <w:rPr>
          <w:rFonts w:ascii="Arial" w:hAnsi="Arial" w:cs="Arial"/>
          <w:b w:val="0"/>
          <w:sz w:val="22"/>
          <w:szCs w:val="22"/>
        </w:rPr>
        <w:t>,</w:t>
      </w:r>
      <w:r w:rsidRPr="001B6BF8">
        <w:rPr>
          <w:rFonts w:ascii="Arial" w:hAnsi="Arial" w:cs="Arial"/>
          <w:b w:val="0"/>
          <w:sz w:val="22"/>
          <w:szCs w:val="22"/>
        </w:rPr>
        <w:t xml:space="preserve"> </w:t>
      </w:r>
      <w:r w:rsidR="00D101B4" w:rsidRPr="001B6BF8">
        <w:rPr>
          <w:rFonts w:ascii="Arial" w:hAnsi="Arial" w:cs="Arial"/>
          <w:b w:val="0"/>
          <w:sz w:val="22"/>
          <w:szCs w:val="22"/>
        </w:rPr>
        <w:t xml:space="preserve">with </w:t>
      </w:r>
      <w:r w:rsidR="00BE437C" w:rsidRPr="001B6BF8">
        <w:rPr>
          <w:rFonts w:ascii="Arial" w:hAnsi="Arial" w:cs="Arial"/>
          <w:b w:val="0"/>
          <w:sz w:val="22"/>
          <w:szCs w:val="22"/>
        </w:rPr>
        <w:t xml:space="preserve">a growth rate of </w:t>
      </w:r>
      <w:r w:rsidR="00D101B4" w:rsidRPr="001B6BF8">
        <w:rPr>
          <w:rFonts w:ascii="Arial" w:hAnsi="Arial" w:cs="Arial"/>
          <w:b w:val="0"/>
          <w:sz w:val="22"/>
          <w:szCs w:val="22"/>
        </w:rPr>
        <w:t>54</w:t>
      </w:r>
      <w:r w:rsidRPr="001B6BF8">
        <w:rPr>
          <w:rFonts w:ascii="Arial" w:hAnsi="Arial" w:cs="Arial"/>
          <w:b w:val="0"/>
          <w:sz w:val="22"/>
          <w:szCs w:val="22"/>
        </w:rPr>
        <w:t xml:space="preserve"> per cent.</w:t>
      </w:r>
    </w:p>
    <w:p w:rsidR="00545EFD" w:rsidRPr="001B6BF8" w:rsidRDefault="00545EFD" w:rsidP="00545EFD">
      <w:pPr>
        <w:pStyle w:val="Title"/>
        <w:jc w:val="left"/>
        <w:rPr>
          <w:rFonts w:ascii="Arial" w:hAnsi="Arial" w:cs="Arial"/>
          <w:b w:val="0"/>
          <w:sz w:val="22"/>
          <w:szCs w:val="22"/>
        </w:rPr>
      </w:pPr>
    </w:p>
    <w:p w:rsidR="00477A62" w:rsidRPr="001B6BF8" w:rsidRDefault="00477A62" w:rsidP="00545EFD">
      <w:pPr>
        <w:pStyle w:val="Title"/>
        <w:jc w:val="left"/>
        <w:rPr>
          <w:rFonts w:ascii="Arial" w:hAnsi="Arial" w:cs="Arial"/>
          <w:b w:val="0"/>
          <w:sz w:val="22"/>
          <w:szCs w:val="22"/>
        </w:rPr>
      </w:pPr>
      <w:r w:rsidRPr="001B6BF8">
        <w:rPr>
          <w:rFonts w:ascii="Arial" w:hAnsi="Arial" w:cs="Arial"/>
          <w:b w:val="0"/>
          <w:sz w:val="22"/>
          <w:szCs w:val="22"/>
        </w:rPr>
        <w:t>"</w:t>
      </w:r>
      <w:r w:rsidR="00545EFD" w:rsidRPr="001B6BF8">
        <w:rPr>
          <w:rFonts w:ascii="Arial" w:hAnsi="Arial" w:cs="Arial"/>
          <w:b w:val="0"/>
          <w:sz w:val="22"/>
          <w:szCs w:val="22"/>
        </w:rPr>
        <w:t>Complimentary smaller tablets will take over from the larger tablet form factors, providing the added mobility that consumers desire</w:t>
      </w:r>
      <w:r w:rsidR="00BE437C" w:rsidRPr="001B6BF8">
        <w:rPr>
          <w:rFonts w:ascii="Arial" w:hAnsi="Arial" w:cs="Arial"/>
          <w:b w:val="0"/>
          <w:sz w:val="22"/>
          <w:szCs w:val="22"/>
        </w:rPr>
        <w:t xml:space="preserve"> at a lower cost</w:t>
      </w:r>
      <w:r w:rsidR="00545EFD" w:rsidRPr="001B6BF8">
        <w:rPr>
          <w:rFonts w:ascii="Arial" w:hAnsi="Arial" w:cs="Arial"/>
          <w:b w:val="0"/>
          <w:sz w:val="22"/>
          <w:szCs w:val="22"/>
        </w:rPr>
        <w:t xml:space="preserve"> </w:t>
      </w:r>
      <w:r w:rsidR="00BE437C" w:rsidRPr="001B6BF8">
        <w:rPr>
          <w:rFonts w:ascii="Arial" w:hAnsi="Arial" w:cs="Arial"/>
          <w:b w:val="0"/>
          <w:sz w:val="22"/>
          <w:szCs w:val="22"/>
        </w:rPr>
        <w:t xml:space="preserve">and </w:t>
      </w:r>
      <w:r w:rsidR="00545EFD" w:rsidRPr="001B6BF8">
        <w:rPr>
          <w:rFonts w:ascii="Arial" w:hAnsi="Arial" w:cs="Arial"/>
          <w:b w:val="0"/>
          <w:sz w:val="22"/>
          <w:szCs w:val="22"/>
        </w:rPr>
        <w:t>will compete with hybrids for consumer attention,</w:t>
      </w:r>
      <w:r w:rsidRPr="001B6BF8">
        <w:rPr>
          <w:rFonts w:ascii="Arial" w:hAnsi="Arial" w:cs="Arial"/>
          <w:b w:val="0"/>
          <w:sz w:val="22"/>
          <w:szCs w:val="22"/>
        </w:rPr>
        <w:t>"</w:t>
      </w:r>
      <w:r w:rsidR="00545EFD" w:rsidRPr="001B6BF8">
        <w:rPr>
          <w:rFonts w:ascii="Arial" w:hAnsi="Arial" w:cs="Arial"/>
          <w:b w:val="0"/>
          <w:sz w:val="22"/>
          <w:szCs w:val="22"/>
        </w:rPr>
        <w:t xml:space="preserve"> said Mr Atwal.</w:t>
      </w:r>
    </w:p>
    <w:p w:rsidR="00DE5ADE" w:rsidRPr="001B6BF8" w:rsidRDefault="00DE5ADE" w:rsidP="0044747E">
      <w:pPr>
        <w:pStyle w:val="Title"/>
        <w:jc w:val="left"/>
        <w:rPr>
          <w:rFonts w:ascii="Arial" w:hAnsi="Arial" w:cs="Arial"/>
          <w:b w:val="0"/>
          <w:sz w:val="22"/>
          <w:szCs w:val="22"/>
        </w:rPr>
      </w:pPr>
    </w:p>
    <w:p w:rsidR="00DE5ADE" w:rsidRPr="001B6BF8" w:rsidRDefault="00DE5ADE" w:rsidP="00DE5ADE">
      <w:pPr>
        <w:pStyle w:val="ListBullet"/>
        <w:spacing w:before="0"/>
        <w:ind w:left="0" w:firstLine="0"/>
        <w:rPr>
          <w:rFonts w:cs="Arial"/>
          <w:b/>
          <w:sz w:val="22"/>
          <w:szCs w:val="22"/>
        </w:rPr>
      </w:pPr>
      <w:r w:rsidRPr="001B6BF8">
        <w:rPr>
          <w:rFonts w:cs="Arial"/>
          <w:b/>
          <w:sz w:val="22"/>
          <w:szCs w:val="22"/>
        </w:rPr>
        <w:t>Table 1</w:t>
      </w:r>
    </w:p>
    <w:p w:rsidR="00DE5ADE" w:rsidRPr="001B6BF8" w:rsidRDefault="00DE5ADE" w:rsidP="00DE5ADE">
      <w:pPr>
        <w:pStyle w:val="Title"/>
        <w:jc w:val="left"/>
        <w:rPr>
          <w:rFonts w:ascii="Arial" w:hAnsi="Arial" w:cs="Arial"/>
          <w:sz w:val="22"/>
          <w:szCs w:val="22"/>
        </w:rPr>
      </w:pPr>
      <w:r w:rsidRPr="001B6BF8">
        <w:rPr>
          <w:rFonts w:ascii="Arial" w:hAnsi="Arial" w:cs="Arial"/>
          <w:sz w:val="22"/>
          <w:szCs w:val="22"/>
        </w:rPr>
        <w:t>Worldwide Device Shipments by Segment (Thousands of Units)</w:t>
      </w:r>
    </w:p>
    <w:tbl>
      <w:tblPr>
        <w:tblW w:w="4921" w:type="pct"/>
        <w:tblBorders>
          <w:top w:val="single" w:sz="6" w:space="0" w:color="auto"/>
          <w:left w:val="single" w:sz="6" w:space="0" w:color="auto"/>
          <w:bottom w:val="single" w:sz="6" w:space="0" w:color="auto"/>
          <w:right w:val="single" w:sz="6" w:space="0" w:color="auto"/>
        </w:tblBorders>
        <w:tblLook w:val="0000"/>
      </w:tblPr>
      <w:tblGrid>
        <w:gridCol w:w="4219"/>
        <w:gridCol w:w="1206"/>
        <w:gridCol w:w="1782"/>
        <w:gridCol w:w="1613"/>
        <w:gridCol w:w="1611"/>
      </w:tblGrid>
      <w:tr w:rsidR="00DE5ADE" w:rsidRPr="001B6BF8" w:rsidTr="00414861">
        <w:tc>
          <w:tcPr>
            <w:tcW w:w="2022" w:type="pct"/>
            <w:tcBorders>
              <w:top w:val="single" w:sz="6" w:space="0" w:color="auto"/>
              <w:bottom w:val="single" w:sz="6" w:space="0" w:color="auto"/>
            </w:tcBorders>
          </w:tcPr>
          <w:p w:rsidR="00DE5ADE" w:rsidRPr="001B6BF8" w:rsidRDefault="00DE5ADE" w:rsidP="002341C8">
            <w:pPr>
              <w:pStyle w:val="HeadingJustified"/>
              <w:tabs>
                <w:tab w:val="decimal" w:pos="990"/>
                <w:tab w:val="decimal" w:pos="2070"/>
                <w:tab w:val="left" w:pos="2880"/>
                <w:tab w:val="decimal" w:pos="4140"/>
                <w:tab w:val="decimal" w:pos="4860"/>
                <w:tab w:val="decimal" w:pos="7020"/>
                <w:tab w:val="decimal" w:pos="7110"/>
              </w:tabs>
            </w:pPr>
            <w:r w:rsidRPr="001B6BF8">
              <w:t>Device Type</w:t>
            </w:r>
          </w:p>
        </w:tc>
        <w:tc>
          <w:tcPr>
            <w:tcW w:w="578" w:type="pct"/>
            <w:tcBorders>
              <w:top w:val="single" w:sz="6" w:space="0" w:color="auto"/>
              <w:bottom w:val="single" w:sz="6" w:space="0" w:color="auto"/>
            </w:tcBorders>
          </w:tcPr>
          <w:p w:rsidR="00DE5ADE" w:rsidRPr="001B6BF8" w:rsidRDefault="00DE5ADE" w:rsidP="002341C8">
            <w:pPr>
              <w:tabs>
                <w:tab w:val="decimal" w:pos="990"/>
                <w:tab w:val="decimal" w:pos="2070"/>
                <w:tab w:val="left" w:pos="2880"/>
                <w:tab w:val="decimal" w:pos="4140"/>
                <w:tab w:val="decimal" w:pos="4860"/>
                <w:tab w:val="decimal" w:pos="7020"/>
                <w:tab w:val="decimal" w:pos="7110"/>
              </w:tabs>
              <w:jc w:val="right"/>
              <w:rPr>
                <w:b/>
              </w:rPr>
            </w:pPr>
            <w:r w:rsidRPr="001B6BF8">
              <w:rPr>
                <w:b/>
              </w:rPr>
              <w:t>2012</w:t>
            </w:r>
          </w:p>
        </w:tc>
        <w:tc>
          <w:tcPr>
            <w:tcW w:w="854" w:type="pct"/>
            <w:tcBorders>
              <w:top w:val="single" w:sz="6" w:space="0" w:color="auto"/>
              <w:bottom w:val="single" w:sz="6" w:space="0" w:color="auto"/>
            </w:tcBorders>
          </w:tcPr>
          <w:p w:rsidR="00DE5ADE" w:rsidRPr="001B6BF8" w:rsidRDefault="00DE5ADE" w:rsidP="002341C8">
            <w:pPr>
              <w:tabs>
                <w:tab w:val="decimal" w:pos="990"/>
                <w:tab w:val="decimal" w:pos="2070"/>
                <w:tab w:val="left" w:pos="2880"/>
                <w:tab w:val="decimal" w:pos="4140"/>
                <w:tab w:val="decimal" w:pos="4860"/>
                <w:tab w:val="decimal" w:pos="7020"/>
                <w:tab w:val="decimal" w:pos="7110"/>
              </w:tabs>
              <w:jc w:val="right"/>
              <w:rPr>
                <w:b/>
              </w:rPr>
            </w:pPr>
            <w:r w:rsidRPr="001B6BF8">
              <w:rPr>
                <w:b/>
              </w:rPr>
              <w:t>2013</w:t>
            </w:r>
          </w:p>
        </w:tc>
        <w:tc>
          <w:tcPr>
            <w:tcW w:w="773" w:type="pct"/>
            <w:tcBorders>
              <w:top w:val="single" w:sz="6" w:space="0" w:color="auto"/>
              <w:bottom w:val="single" w:sz="6" w:space="0" w:color="auto"/>
            </w:tcBorders>
          </w:tcPr>
          <w:p w:rsidR="00DE5ADE" w:rsidRPr="001B6BF8" w:rsidRDefault="00DE5ADE" w:rsidP="002341C8">
            <w:pPr>
              <w:tabs>
                <w:tab w:val="decimal" w:pos="990"/>
                <w:tab w:val="decimal" w:pos="2070"/>
                <w:tab w:val="left" w:pos="2880"/>
                <w:tab w:val="decimal" w:pos="4140"/>
                <w:tab w:val="decimal" w:pos="4860"/>
                <w:tab w:val="decimal" w:pos="7020"/>
                <w:tab w:val="decimal" w:pos="7110"/>
              </w:tabs>
              <w:jc w:val="right"/>
              <w:rPr>
                <w:b/>
              </w:rPr>
            </w:pPr>
            <w:r w:rsidRPr="001B6BF8">
              <w:rPr>
                <w:b/>
              </w:rPr>
              <w:t>2014</w:t>
            </w:r>
          </w:p>
        </w:tc>
        <w:tc>
          <w:tcPr>
            <w:tcW w:w="772" w:type="pct"/>
            <w:tcBorders>
              <w:top w:val="single" w:sz="6" w:space="0" w:color="auto"/>
              <w:bottom w:val="single" w:sz="6" w:space="0" w:color="auto"/>
            </w:tcBorders>
          </w:tcPr>
          <w:p w:rsidR="00DE5ADE" w:rsidRPr="001B6BF8" w:rsidRDefault="00DE5ADE" w:rsidP="002341C8">
            <w:pPr>
              <w:tabs>
                <w:tab w:val="decimal" w:pos="990"/>
                <w:tab w:val="decimal" w:pos="2070"/>
                <w:tab w:val="left" w:pos="2880"/>
                <w:tab w:val="decimal" w:pos="4140"/>
                <w:tab w:val="decimal" w:pos="4860"/>
                <w:tab w:val="decimal" w:pos="7020"/>
                <w:tab w:val="decimal" w:pos="7110"/>
              </w:tabs>
              <w:jc w:val="right"/>
              <w:rPr>
                <w:b/>
              </w:rPr>
            </w:pPr>
            <w:r w:rsidRPr="001B6BF8">
              <w:rPr>
                <w:b/>
              </w:rPr>
              <w:t>2015</w:t>
            </w:r>
          </w:p>
        </w:tc>
      </w:tr>
      <w:tr w:rsidR="00DE5ADE" w:rsidRPr="001B6BF8" w:rsidTr="00414861">
        <w:tc>
          <w:tcPr>
            <w:tcW w:w="2022" w:type="pct"/>
            <w:tcBorders>
              <w:top w:val="nil"/>
            </w:tcBorders>
            <w:vAlign w:val="bottom"/>
          </w:tcPr>
          <w:p w:rsidR="00DE5ADE" w:rsidRPr="001B6BF8" w:rsidRDefault="00DE5ADE" w:rsidP="002341C8">
            <w:pPr>
              <w:rPr>
                <w:rFonts w:cs="Arial"/>
              </w:rPr>
            </w:pPr>
            <w:r w:rsidRPr="001B6BF8">
              <w:rPr>
                <w:rFonts w:cs="Arial"/>
              </w:rPr>
              <w:t>PC (Desk-Based and Notebook)</w:t>
            </w:r>
          </w:p>
        </w:tc>
        <w:tc>
          <w:tcPr>
            <w:tcW w:w="578" w:type="pct"/>
            <w:tcBorders>
              <w:top w:val="nil"/>
            </w:tcBorders>
            <w:vAlign w:val="bottom"/>
          </w:tcPr>
          <w:p w:rsidR="00DE5ADE" w:rsidRPr="001B6BF8" w:rsidRDefault="00DE5ADE" w:rsidP="002341C8">
            <w:pPr>
              <w:jc w:val="right"/>
              <w:rPr>
                <w:rFonts w:cs="Arial"/>
              </w:rPr>
            </w:pPr>
            <w:r w:rsidRPr="001B6BF8">
              <w:rPr>
                <w:rFonts w:cs="Arial"/>
              </w:rPr>
              <w:t>341,273</w:t>
            </w:r>
          </w:p>
        </w:tc>
        <w:tc>
          <w:tcPr>
            <w:tcW w:w="854" w:type="pct"/>
            <w:tcBorders>
              <w:top w:val="nil"/>
            </w:tcBorders>
            <w:vAlign w:val="bottom"/>
          </w:tcPr>
          <w:p w:rsidR="00DE5ADE" w:rsidRPr="001B6BF8" w:rsidRDefault="00DE5ADE" w:rsidP="002341C8">
            <w:pPr>
              <w:jc w:val="right"/>
              <w:rPr>
                <w:rFonts w:cs="Arial"/>
              </w:rPr>
            </w:pPr>
            <w:r w:rsidRPr="001B6BF8">
              <w:rPr>
                <w:rFonts w:cs="Arial"/>
              </w:rPr>
              <w:t>299,342</w:t>
            </w:r>
          </w:p>
        </w:tc>
        <w:tc>
          <w:tcPr>
            <w:tcW w:w="773" w:type="pct"/>
            <w:tcBorders>
              <w:top w:val="nil"/>
            </w:tcBorders>
            <w:vAlign w:val="bottom"/>
          </w:tcPr>
          <w:p w:rsidR="00DE5ADE" w:rsidRPr="001B6BF8" w:rsidRDefault="00DE5ADE" w:rsidP="002341C8">
            <w:pPr>
              <w:jc w:val="right"/>
              <w:rPr>
                <w:rFonts w:cs="Arial"/>
              </w:rPr>
            </w:pPr>
            <w:r w:rsidRPr="001B6BF8">
              <w:rPr>
                <w:rFonts w:cs="Arial"/>
              </w:rPr>
              <w:t>277,939</w:t>
            </w:r>
          </w:p>
        </w:tc>
        <w:tc>
          <w:tcPr>
            <w:tcW w:w="772" w:type="pct"/>
            <w:tcBorders>
              <w:top w:val="nil"/>
            </w:tcBorders>
          </w:tcPr>
          <w:p w:rsidR="00DE5ADE" w:rsidRPr="001B6BF8" w:rsidRDefault="00DE5ADE" w:rsidP="002341C8">
            <w:pPr>
              <w:jc w:val="right"/>
              <w:rPr>
                <w:rFonts w:cs="Arial"/>
              </w:rPr>
            </w:pPr>
            <w:r w:rsidRPr="001B6BF8">
              <w:rPr>
                <w:rFonts w:cs="Arial"/>
              </w:rPr>
              <w:t>268,491</w:t>
            </w:r>
          </w:p>
        </w:tc>
      </w:tr>
      <w:tr w:rsidR="00DE5ADE" w:rsidRPr="001B6BF8" w:rsidTr="00414861">
        <w:tc>
          <w:tcPr>
            <w:tcW w:w="2022" w:type="pct"/>
            <w:vAlign w:val="bottom"/>
          </w:tcPr>
          <w:p w:rsidR="00DE5ADE" w:rsidRPr="001B6BF8" w:rsidRDefault="00DE5ADE" w:rsidP="002341C8">
            <w:pPr>
              <w:rPr>
                <w:rFonts w:cs="Arial"/>
              </w:rPr>
            </w:pPr>
            <w:r w:rsidRPr="001B6BF8">
              <w:rPr>
                <w:rFonts w:cs="Arial"/>
              </w:rPr>
              <w:t>Tablet</w:t>
            </w:r>
            <w:r w:rsidR="00FF7239" w:rsidRPr="001B6BF8">
              <w:rPr>
                <w:rFonts w:cs="Arial"/>
              </w:rPr>
              <w:t xml:space="preserve"> </w:t>
            </w:r>
            <w:r w:rsidR="004D2D32" w:rsidRPr="001B6BF8">
              <w:rPr>
                <w:rFonts w:cs="Arial"/>
              </w:rPr>
              <w:t>(Ultramobile)</w:t>
            </w:r>
          </w:p>
        </w:tc>
        <w:tc>
          <w:tcPr>
            <w:tcW w:w="578" w:type="pct"/>
            <w:vAlign w:val="bottom"/>
          </w:tcPr>
          <w:p w:rsidR="00DE5ADE" w:rsidRPr="001B6BF8" w:rsidRDefault="00DE5ADE" w:rsidP="002341C8">
            <w:pPr>
              <w:jc w:val="right"/>
              <w:rPr>
                <w:rFonts w:cs="Arial"/>
              </w:rPr>
            </w:pPr>
            <w:r w:rsidRPr="001B6BF8">
              <w:rPr>
                <w:rFonts w:cs="Arial"/>
              </w:rPr>
              <w:t>119,529</w:t>
            </w:r>
          </w:p>
        </w:tc>
        <w:tc>
          <w:tcPr>
            <w:tcW w:w="854" w:type="pct"/>
            <w:vAlign w:val="bottom"/>
          </w:tcPr>
          <w:p w:rsidR="00DE5ADE" w:rsidRPr="001B6BF8" w:rsidRDefault="00DE5ADE" w:rsidP="002341C8">
            <w:pPr>
              <w:jc w:val="right"/>
              <w:rPr>
                <w:rFonts w:cs="Arial"/>
              </w:rPr>
            </w:pPr>
            <w:r w:rsidRPr="001B6BF8">
              <w:rPr>
                <w:rFonts w:cs="Arial"/>
              </w:rPr>
              <w:t>179,531</w:t>
            </w:r>
          </w:p>
        </w:tc>
        <w:tc>
          <w:tcPr>
            <w:tcW w:w="773" w:type="pct"/>
            <w:vAlign w:val="bottom"/>
          </w:tcPr>
          <w:p w:rsidR="00DE5ADE" w:rsidRPr="001B6BF8" w:rsidRDefault="00DE5ADE" w:rsidP="002341C8">
            <w:pPr>
              <w:jc w:val="right"/>
              <w:rPr>
                <w:rFonts w:cs="Arial"/>
              </w:rPr>
            </w:pPr>
            <w:r w:rsidRPr="001B6BF8">
              <w:rPr>
                <w:rFonts w:cs="Arial"/>
              </w:rPr>
              <w:t>263,450</w:t>
            </w:r>
          </w:p>
        </w:tc>
        <w:tc>
          <w:tcPr>
            <w:tcW w:w="772" w:type="pct"/>
          </w:tcPr>
          <w:p w:rsidR="00DE5ADE" w:rsidRPr="001B6BF8" w:rsidRDefault="00DE5ADE" w:rsidP="002341C8">
            <w:pPr>
              <w:jc w:val="right"/>
              <w:rPr>
                <w:rFonts w:cs="Arial"/>
              </w:rPr>
            </w:pPr>
            <w:r w:rsidRPr="001B6BF8">
              <w:rPr>
                <w:rFonts w:cs="Arial"/>
              </w:rPr>
              <w:t>324,565</w:t>
            </w:r>
          </w:p>
        </w:tc>
      </w:tr>
      <w:tr w:rsidR="00DE5ADE" w:rsidRPr="001B6BF8" w:rsidTr="00414861">
        <w:tc>
          <w:tcPr>
            <w:tcW w:w="2022" w:type="pct"/>
            <w:vAlign w:val="bottom"/>
          </w:tcPr>
          <w:p w:rsidR="00DE5ADE" w:rsidRPr="001B6BF8" w:rsidRDefault="00DE5ADE" w:rsidP="002341C8">
            <w:pPr>
              <w:rPr>
                <w:rFonts w:cs="Arial"/>
              </w:rPr>
            </w:pPr>
            <w:r w:rsidRPr="001B6BF8">
              <w:rPr>
                <w:rFonts w:cs="Arial"/>
              </w:rPr>
              <w:t>Mobile Phone</w:t>
            </w:r>
          </w:p>
        </w:tc>
        <w:tc>
          <w:tcPr>
            <w:tcW w:w="578" w:type="pct"/>
            <w:vAlign w:val="bottom"/>
          </w:tcPr>
          <w:p w:rsidR="00DE5ADE" w:rsidRPr="001B6BF8" w:rsidRDefault="00DE5ADE" w:rsidP="002341C8">
            <w:pPr>
              <w:jc w:val="right"/>
              <w:rPr>
                <w:rFonts w:cs="Arial"/>
              </w:rPr>
            </w:pPr>
            <w:r w:rsidRPr="001B6BF8">
              <w:rPr>
                <w:rFonts w:cs="Arial"/>
              </w:rPr>
              <w:t>1,746,177</w:t>
            </w:r>
          </w:p>
        </w:tc>
        <w:tc>
          <w:tcPr>
            <w:tcW w:w="854" w:type="pct"/>
            <w:vAlign w:val="bottom"/>
          </w:tcPr>
          <w:p w:rsidR="00DE5ADE" w:rsidRPr="001B6BF8" w:rsidRDefault="00DE5ADE" w:rsidP="002341C8">
            <w:pPr>
              <w:jc w:val="right"/>
              <w:rPr>
                <w:rFonts w:cs="Arial"/>
              </w:rPr>
            </w:pPr>
            <w:r w:rsidRPr="001B6BF8">
              <w:rPr>
                <w:rFonts w:cs="Arial"/>
              </w:rPr>
              <w:t>1,804,334</w:t>
            </w:r>
          </w:p>
        </w:tc>
        <w:tc>
          <w:tcPr>
            <w:tcW w:w="773" w:type="pct"/>
            <w:vAlign w:val="bottom"/>
          </w:tcPr>
          <w:p w:rsidR="00DE5ADE" w:rsidRPr="001B6BF8" w:rsidRDefault="00DE5ADE" w:rsidP="002341C8">
            <w:pPr>
              <w:jc w:val="right"/>
              <w:rPr>
                <w:rFonts w:cs="Arial"/>
              </w:rPr>
            </w:pPr>
            <w:r w:rsidRPr="001B6BF8">
              <w:rPr>
                <w:rFonts w:cs="Arial"/>
              </w:rPr>
              <w:t>1,893,425</w:t>
            </w:r>
          </w:p>
        </w:tc>
        <w:tc>
          <w:tcPr>
            <w:tcW w:w="772" w:type="pct"/>
          </w:tcPr>
          <w:p w:rsidR="00DE5ADE" w:rsidRPr="001B6BF8" w:rsidRDefault="00DE5ADE" w:rsidP="002341C8">
            <w:pPr>
              <w:jc w:val="right"/>
              <w:rPr>
                <w:rFonts w:cs="Arial"/>
              </w:rPr>
            </w:pPr>
            <w:r w:rsidRPr="001B6BF8">
              <w:rPr>
                <w:rFonts w:cs="Arial"/>
              </w:rPr>
              <w:t>1,964,788</w:t>
            </w:r>
          </w:p>
        </w:tc>
      </w:tr>
      <w:tr w:rsidR="001D1F63" w:rsidRPr="001B6BF8" w:rsidTr="00414861">
        <w:tc>
          <w:tcPr>
            <w:tcW w:w="2022" w:type="pct"/>
            <w:vAlign w:val="bottom"/>
          </w:tcPr>
          <w:p w:rsidR="001D1F63" w:rsidRPr="001B6BF8" w:rsidRDefault="001D1F63" w:rsidP="00FD085E">
            <w:pPr>
              <w:rPr>
                <w:rFonts w:cs="Arial"/>
              </w:rPr>
            </w:pPr>
            <w:r w:rsidRPr="001B6BF8">
              <w:rPr>
                <w:rFonts w:cs="Arial"/>
              </w:rPr>
              <w:t xml:space="preserve">Other Ultramobiles (Hybrid and Clamshell) </w:t>
            </w:r>
          </w:p>
        </w:tc>
        <w:tc>
          <w:tcPr>
            <w:tcW w:w="578" w:type="pct"/>
            <w:vAlign w:val="bottom"/>
          </w:tcPr>
          <w:p w:rsidR="001D1F63" w:rsidRPr="001B6BF8" w:rsidRDefault="001D1F63" w:rsidP="00FD085E">
            <w:pPr>
              <w:jc w:val="right"/>
              <w:rPr>
                <w:rFonts w:cs="Arial"/>
              </w:rPr>
            </w:pPr>
            <w:r w:rsidRPr="001B6BF8">
              <w:rPr>
                <w:rFonts w:cs="Arial"/>
              </w:rPr>
              <w:t>9,344</w:t>
            </w:r>
          </w:p>
        </w:tc>
        <w:tc>
          <w:tcPr>
            <w:tcW w:w="854" w:type="pct"/>
            <w:vAlign w:val="bottom"/>
          </w:tcPr>
          <w:p w:rsidR="001D1F63" w:rsidRPr="001B6BF8" w:rsidRDefault="001D1F63" w:rsidP="00FD085E">
            <w:pPr>
              <w:jc w:val="right"/>
              <w:rPr>
                <w:rFonts w:cs="Arial"/>
              </w:rPr>
            </w:pPr>
            <w:r w:rsidRPr="001B6BF8">
              <w:rPr>
                <w:rFonts w:cs="Arial"/>
              </w:rPr>
              <w:t>17,195</w:t>
            </w:r>
          </w:p>
        </w:tc>
        <w:tc>
          <w:tcPr>
            <w:tcW w:w="773" w:type="pct"/>
            <w:vAlign w:val="bottom"/>
          </w:tcPr>
          <w:p w:rsidR="001D1F63" w:rsidRPr="001B6BF8" w:rsidRDefault="001D1F63" w:rsidP="00FD085E">
            <w:pPr>
              <w:jc w:val="right"/>
              <w:rPr>
                <w:rFonts w:cs="Arial"/>
              </w:rPr>
            </w:pPr>
            <w:r w:rsidRPr="001B6BF8">
              <w:rPr>
                <w:rFonts w:cs="Arial"/>
              </w:rPr>
              <w:t>39,636</w:t>
            </w:r>
          </w:p>
        </w:tc>
        <w:tc>
          <w:tcPr>
            <w:tcW w:w="772" w:type="pct"/>
          </w:tcPr>
          <w:p w:rsidR="001D1F63" w:rsidRPr="001B6BF8" w:rsidRDefault="001D1F63" w:rsidP="00FD085E">
            <w:pPr>
              <w:jc w:val="right"/>
              <w:rPr>
                <w:rFonts w:cs="Arial"/>
              </w:rPr>
            </w:pPr>
            <w:r w:rsidRPr="001B6BF8">
              <w:rPr>
                <w:rFonts w:cs="Arial"/>
              </w:rPr>
              <w:t>63,835</w:t>
            </w:r>
          </w:p>
        </w:tc>
      </w:tr>
      <w:tr w:rsidR="001D1F63" w:rsidRPr="001B6BF8" w:rsidTr="00414861">
        <w:tc>
          <w:tcPr>
            <w:tcW w:w="2022" w:type="pct"/>
            <w:vAlign w:val="bottom"/>
          </w:tcPr>
          <w:p w:rsidR="001D1F63" w:rsidRPr="001B6BF8" w:rsidRDefault="001D1F63" w:rsidP="002341C8">
            <w:pPr>
              <w:rPr>
                <w:rFonts w:cs="Arial"/>
                <w:b/>
              </w:rPr>
            </w:pPr>
            <w:r w:rsidRPr="001B6BF8">
              <w:rPr>
                <w:rFonts w:cs="Arial"/>
                <w:b/>
              </w:rPr>
              <w:t>Total</w:t>
            </w:r>
          </w:p>
        </w:tc>
        <w:tc>
          <w:tcPr>
            <w:tcW w:w="578" w:type="pct"/>
            <w:vAlign w:val="bottom"/>
          </w:tcPr>
          <w:p w:rsidR="001D1F63" w:rsidRPr="001B6BF8" w:rsidRDefault="001D1F63" w:rsidP="002341C8">
            <w:pPr>
              <w:jc w:val="right"/>
              <w:rPr>
                <w:rFonts w:cs="Arial"/>
                <w:b/>
              </w:rPr>
            </w:pPr>
            <w:r w:rsidRPr="001B6BF8">
              <w:rPr>
                <w:rFonts w:cs="Arial"/>
                <w:b/>
              </w:rPr>
              <w:t>2,216,322</w:t>
            </w:r>
          </w:p>
        </w:tc>
        <w:tc>
          <w:tcPr>
            <w:tcW w:w="854" w:type="pct"/>
            <w:vAlign w:val="bottom"/>
          </w:tcPr>
          <w:p w:rsidR="001D1F63" w:rsidRPr="001B6BF8" w:rsidRDefault="001D1F63" w:rsidP="002341C8">
            <w:pPr>
              <w:jc w:val="right"/>
              <w:rPr>
                <w:rFonts w:cs="Arial"/>
                <w:b/>
                <w:bCs/>
              </w:rPr>
            </w:pPr>
            <w:r w:rsidRPr="001B6BF8">
              <w:rPr>
                <w:rFonts w:cs="Arial"/>
                <w:b/>
                <w:bCs/>
              </w:rPr>
              <w:t>2,300,402</w:t>
            </w:r>
          </w:p>
        </w:tc>
        <w:tc>
          <w:tcPr>
            <w:tcW w:w="773" w:type="pct"/>
            <w:vAlign w:val="bottom"/>
          </w:tcPr>
          <w:p w:rsidR="001D1F63" w:rsidRPr="001B6BF8" w:rsidRDefault="001D1F63" w:rsidP="002341C8">
            <w:pPr>
              <w:jc w:val="right"/>
              <w:rPr>
                <w:rFonts w:cs="Arial"/>
                <w:b/>
                <w:bCs/>
              </w:rPr>
            </w:pPr>
            <w:r w:rsidRPr="001B6BF8">
              <w:rPr>
                <w:rFonts w:cs="Arial"/>
                <w:b/>
                <w:bCs/>
              </w:rPr>
              <w:t>2,474,451</w:t>
            </w:r>
          </w:p>
        </w:tc>
        <w:tc>
          <w:tcPr>
            <w:tcW w:w="772" w:type="pct"/>
          </w:tcPr>
          <w:p w:rsidR="001D1F63" w:rsidRPr="001B6BF8" w:rsidRDefault="001D1F63" w:rsidP="002341C8">
            <w:pPr>
              <w:jc w:val="right"/>
              <w:rPr>
                <w:rFonts w:cs="Arial"/>
                <w:b/>
                <w:bCs/>
              </w:rPr>
            </w:pPr>
            <w:r w:rsidRPr="001B6BF8">
              <w:rPr>
                <w:rFonts w:cs="Arial"/>
                <w:b/>
                <w:bCs/>
              </w:rPr>
              <w:t>2,621,678</w:t>
            </w:r>
          </w:p>
        </w:tc>
      </w:tr>
    </w:tbl>
    <w:p w:rsidR="00DE5ADE" w:rsidRPr="001B6BF8" w:rsidRDefault="00DE5ADE" w:rsidP="00DE5ADE">
      <w:pPr>
        <w:pStyle w:val="Title"/>
        <w:jc w:val="left"/>
        <w:rPr>
          <w:rFonts w:ascii="Arial" w:hAnsi="Arial" w:cs="Arial"/>
          <w:b w:val="0"/>
          <w:sz w:val="16"/>
          <w:szCs w:val="16"/>
        </w:rPr>
      </w:pPr>
      <w:r w:rsidRPr="001B6BF8">
        <w:rPr>
          <w:rFonts w:ascii="Arial" w:hAnsi="Arial" w:cs="Arial"/>
          <w:b w:val="0"/>
          <w:sz w:val="16"/>
          <w:szCs w:val="16"/>
        </w:rPr>
        <w:t>Source: Gartner (December 2013)</w:t>
      </w:r>
    </w:p>
    <w:p w:rsidR="0044747E" w:rsidRPr="001B6BF8" w:rsidRDefault="0044747E" w:rsidP="0044747E">
      <w:pPr>
        <w:pStyle w:val="Title"/>
        <w:jc w:val="left"/>
        <w:rPr>
          <w:rFonts w:ascii="Arial" w:hAnsi="Arial" w:cs="Arial"/>
          <w:b w:val="0"/>
          <w:sz w:val="22"/>
          <w:szCs w:val="22"/>
        </w:rPr>
      </w:pPr>
    </w:p>
    <w:p w:rsidR="00A13216" w:rsidRPr="001B6BF8" w:rsidRDefault="00462405" w:rsidP="00A13216">
      <w:pPr>
        <w:pStyle w:val="Title"/>
        <w:jc w:val="left"/>
        <w:rPr>
          <w:rFonts w:ascii="Arial" w:hAnsi="Arial" w:cs="Arial"/>
          <w:b w:val="0"/>
          <w:sz w:val="22"/>
          <w:szCs w:val="22"/>
        </w:rPr>
      </w:pPr>
      <w:r w:rsidRPr="001B6BF8">
        <w:rPr>
          <w:rFonts w:ascii="Arial" w:hAnsi="Arial" w:cs="Arial"/>
          <w:b w:val="0"/>
          <w:sz w:val="22"/>
          <w:szCs w:val="22"/>
        </w:rPr>
        <w:t>In 2014</w:t>
      </w:r>
      <w:r w:rsidR="00E92BBF" w:rsidRPr="001B6BF8">
        <w:rPr>
          <w:rFonts w:ascii="Arial" w:hAnsi="Arial" w:cs="Arial"/>
          <w:b w:val="0"/>
          <w:sz w:val="22"/>
          <w:szCs w:val="22"/>
        </w:rPr>
        <w:t>, t</w:t>
      </w:r>
      <w:r w:rsidR="00A13216" w:rsidRPr="001B6BF8">
        <w:rPr>
          <w:rFonts w:ascii="Arial" w:hAnsi="Arial" w:cs="Arial"/>
          <w:b w:val="0"/>
          <w:sz w:val="22"/>
          <w:szCs w:val="22"/>
        </w:rPr>
        <w:t xml:space="preserve">he worldwide tablet market </w:t>
      </w:r>
      <w:r w:rsidR="008F6B13" w:rsidRPr="001B6BF8">
        <w:rPr>
          <w:rFonts w:ascii="Arial" w:hAnsi="Arial" w:cs="Arial"/>
          <w:b w:val="0"/>
          <w:sz w:val="22"/>
          <w:szCs w:val="22"/>
        </w:rPr>
        <w:t xml:space="preserve">is forecast to grow 47 per </w:t>
      </w:r>
      <w:r w:rsidR="00D101B4" w:rsidRPr="001B6BF8">
        <w:rPr>
          <w:rFonts w:ascii="Arial" w:hAnsi="Arial" w:cs="Arial"/>
          <w:b w:val="0"/>
          <w:sz w:val="22"/>
          <w:szCs w:val="22"/>
        </w:rPr>
        <w:t>cent with</w:t>
      </w:r>
      <w:r w:rsidR="000120D6" w:rsidRPr="001B6BF8">
        <w:rPr>
          <w:rFonts w:ascii="Arial" w:hAnsi="Arial" w:cs="Arial"/>
          <w:b w:val="0"/>
          <w:sz w:val="22"/>
          <w:szCs w:val="22"/>
        </w:rPr>
        <w:t xml:space="preserve"> lower average selling prices attracting new users</w:t>
      </w:r>
      <w:r w:rsidR="00182956" w:rsidRPr="001B6BF8">
        <w:rPr>
          <w:rFonts w:ascii="Arial" w:hAnsi="Arial" w:cs="Arial"/>
          <w:b w:val="0"/>
          <w:sz w:val="22"/>
          <w:szCs w:val="22"/>
        </w:rPr>
        <w:t xml:space="preserve">. </w:t>
      </w:r>
      <w:r w:rsidR="00E92BBF" w:rsidRPr="001B6BF8">
        <w:rPr>
          <w:rFonts w:ascii="Arial" w:hAnsi="Arial" w:cs="Arial"/>
          <w:b w:val="0"/>
          <w:sz w:val="22"/>
          <w:szCs w:val="22"/>
        </w:rPr>
        <w:t>C</w:t>
      </w:r>
      <w:r w:rsidR="00BB312F" w:rsidRPr="001B6BF8">
        <w:rPr>
          <w:rFonts w:ascii="Arial" w:hAnsi="Arial" w:cs="Arial"/>
          <w:b w:val="0"/>
          <w:sz w:val="22"/>
          <w:szCs w:val="22"/>
        </w:rPr>
        <w:t xml:space="preserve">onsumers continue to buy tablets as an additional device that they carry everywhere. According to a recent consumer study that Gartner conducted in the third quarter of 2013 across Brazil, China, France, Germany, Italy, the UK, the US and </w:t>
      </w:r>
      <w:r w:rsidR="00BB312F" w:rsidRPr="008806E1">
        <w:rPr>
          <w:rFonts w:ascii="Arial" w:hAnsi="Arial" w:cs="Arial"/>
          <w:b w:val="0"/>
          <w:sz w:val="22"/>
          <w:szCs w:val="22"/>
        </w:rPr>
        <w:t>Japan</w:t>
      </w:r>
      <w:r w:rsidR="008A7ECD" w:rsidRPr="008806E1">
        <w:rPr>
          <w:rFonts w:ascii="Arial" w:hAnsi="Arial" w:cs="Arial"/>
          <w:b w:val="0"/>
          <w:sz w:val="22"/>
          <w:szCs w:val="22"/>
        </w:rPr>
        <w:t xml:space="preserve">, </w:t>
      </w:r>
      <w:r w:rsidR="006F48C3" w:rsidRPr="008806E1">
        <w:rPr>
          <w:rFonts w:ascii="Arial" w:hAnsi="Arial" w:cs="Arial"/>
          <w:b w:val="0"/>
          <w:sz w:val="22"/>
          <w:szCs w:val="22"/>
        </w:rPr>
        <w:t>over two</w:t>
      </w:r>
      <w:r w:rsidR="007A39C2" w:rsidRPr="008806E1">
        <w:rPr>
          <w:rFonts w:ascii="Arial" w:hAnsi="Arial" w:cs="Arial"/>
          <w:b w:val="0"/>
          <w:sz w:val="22"/>
          <w:szCs w:val="22"/>
        </w:rPr>
        <w:t>-</w:t>
      </w:r>
      <w:r w:rsidR="006F48C3" w:rsidRPr="008806E1">
        <w:rPr>
          <w:rFonts w:ascii="Arial" w:hAnsi="Arial" w:cs="Arial"/>
          <w:b w:val="0"/>
          <w:sz w:val="22"/>
          <w:szCs w:val="22"/>
        </w:rPr>
        <w:t>thirds of</w:t>
      </w:r>
      <w:r w:rsidR="00BB312F" w:rsidRPr="008806E1">
        <w:rPr>
          <w:rFonts w:ascii="Arial" w:hAnsi="Arial" w:cs="Arial"/>
          <w:b w:val="0"/>
          <w:sz w:val="22"/>
          <w:szCs w:val="22"/>
        </w:rPr>
        <w:t xml:space="preserve"> tablets</w:t>
      </w:r>
      <w:r w:rsidR="007A39C2" w:rsidRPr="008806E1">
        <w:rPr>
          <w:rFonts w:ascii="Arial" w:hAnsi="Arial" w:cs="Arial"/>
          <w:b w:val="0"/>
          <w:sz w:val="22"/>
          <w:szCs w:val="22"/>
        </w:rPr>
        <w:t xml:space="preserve"> were </w:t>
      </w:r>
      <w:r w:rsidR="007A39C2" w:rsidRPr="008806E1">
        <w:rPr>
          <w:rFonts w:ascii="Arial" w:hAnsi="Arial" w:cs="Arial"/>
          <w:b w:val="0"/>
          <w:sz w:val="22"/>
          <w:szCs w:val="22"/>
        </w:rPr>
        <w:lastRenderedPageBreak/>
        <w:t>used</w:t>
      </w:r>
      <w:r w:rsidR="00BB312F" w:rsidRPr="008806E1">
        <w:rPr>
          <w:rFonts w:ascii="Arial" w:hAnsi="Arial" w:cs="Arial"/>
          <w:b w:val="0"/>
          <w:sz w:val="22"/>
          <w:szCs w:val="22"/>
        </w:rPr>
        <w:t xml:space="preserve"> </w:t>
      </w:r>
      <w:r w:rsidR="006F48C3" w:rsidRPr="008806E1">
        <w:rPr>
          <w:rFonts w:ascii="Arial" w:hAnsi="Arial" w:cs="Arial"/>
          <w:b w:val="0"/>
          <w:sz w:val="22"/>
          <w:szCs w:val="22"/>
        </w:rPr>
        <w:t xml:space="preserve">outside the home </w:t>
      </w:r>
      <w:r w:rsidR="007A39C2" w:rsidRPr="008806E1">
        <w:rPr>
          <w:rFonts w:ascii="Arial" w:hAnsi="Arial" w:cs="Arial"/>
          <w:b w:val="0"/>
          <w:sz w:val="22"/>
          <w:szCs w:val="22"/>
        </w:rPr>
        <w:t>for activities such as</w:t>
      </w:r>
      <w:r w:rsidR="006F48C3" w:rsidRPr="008806E1">
        <w:rPr>
          <w:rFonts w:ascii="Arial" w:hAnsi="Arial" w:cs="Arial"/>
          <w:b w:val="0"/>
          <w:sz w:val="22"/>
          <w:szCs w:val="22"/>
        </w:rPr>
        <w:t xml:space="preserve"> vacation or concert</w:t>
      </w:r>
      <w:r w:rsidR="004636D8" w:rsidRPr="008806E1">
        <w:rPr>
          <w:rFonts w:ascii="Arial" w:hAnsi="Arial" w:cs="Arial"/>
          <w:b w:val="0"/>
          <w:sz w:val="22"/>
          <w:szCs w:val="22"/>
        </w:rPr>
        <w:t>. This is a</w:t>
      </w:r>
      <w:r w:rsidR="00FF7239" w:rsidRPr="008806E1">
        <w:rPr>
          <w:rFonts w:ascii="Arial" w:hAnsi="Arial" w:cs="Arial"/>
          <w:b w:val="0"/>
          <w:sz w:val="22"/>
          <w:szCs w:val="22"/>
        </w:rPr>
        <w:t xml:space="preserve"> </w:t>
      </w:r>
      <w:r w:rsidR="006F48C3" w:rsidRPr="008806E1">
        <w:rPr>
          <w:rFonts w:ascii="Arial" w:hAnsi="Arial" w:cs="Arial"/>
          <w:b w:val="0"/>
          <w:sz w:val="22"/>
          <w:szCs w:val="22"/>
        </w:rPr>
        <w:t>similar pattern to that of smartphones</w:t>
      </w:r>
      <w:r w:rsidR="00BB312F" w:rsidRPr="008806E1">
        <w:rPr>
          <w:rFonts w:ascii="Arial" w:hAnsi="Arial" w:cs="Arial"/>
          <w:b w:val="0"/>
          <w:sz w:val="22"/>
          <w:szCs w:val="22"/>
        </w:rPr>
        <w:t xml:space="preserve"> as smaller form factors are driving more portability outside the home</w:t>
      </w:r>
      <w:r w:rsidR="00545EFD" w:rsidRPr="008806E1">
        <w:rPr>
          <w:rFonts w:ascii="Arial" w:hAnsi="Arial" w:cs="Arial"/>
          <w:b w:val="0"/>
          <w:sz w:val="22"/>
          <w:szCs w:val="22"/>
        </w:rPr>
        <w:t>.</w:t>
      </w:r>
    </w:p>
    <w:p w:rsidR="007C6E47" w:rsidRPr="001B6BF8" w:rsidRDefault="007C6E47" w:rsidP="00D3689E">
      <w:pPr>
        <w:pStyle w:val="Title"/>
        <w:jc w:val="left"/>
        <w:rPr>
          <w:rFonts w:ascii="Arial" w:hAnsi="Arial" w:cs="Arial"/>
          <w:b w:val="0"/>
          <w:sz w:val="22"/>
          <w:szCs w:val="22"/>
        </w:rPr>
      </w:pPr>
    </w:p>
    <w:p w:rsidR="00477A62" w:rsidRPr="001B6BF8" w:rsidRDefault="00863C07" w:rsidP="00DE5ADE">
      <w:pPr>
        <w:rPr>
          <w:rFonts w:cs="Arial"/>
          <w:sz w:val="22"/>
          <w:szCs w:val="22"/>
        </w:rPr>
      </w:pPr>
      <w:r w:rsidRPr="001B6BF8">
        <w:rPr>
          <w:rFonts w:cs="Arial"/>
          <w:sz w:val="22"/>
          <w:szCs w:val="22"/>
        </w:rPr>
        <w:t xml:space="preserve">Worldwide shipments of </w:t>
      </w:r>
      <w:r w:rsidRPr="008806E1">
        <w:rPr>
          <w:rFonts w:cs="Arial"/>
          <w:sz w:val="22"/>
          <w:szCs w:val="22"/>
        </w:rPr>
        <w:t xml:space="preserve">traditional PCs are forecast to total </w:t>
      </w:r>
      <w:r w:rsidR="002223A2" w:rsidRPr="008806E1">
        <w:rPr>
          <w:rFonts w:cs="Arial"/>
          <w:sz w:val="22"/>
          <w:szCs w:val="22"/>
        </w:rPr>
        <w:t xml:space="preserve">278 </w:t>
      </w:r>
      <w:r w:rsidRPr="008806E1">
        <w:rPr>
          <w:rFonts w:cs="Arial"/>
          <w:sz w:val="22"/>
          <w:szCs w:val="22"/>
        </w:rPr>
        <w:t xml:space="preserve">million units in 2014, a </w:t>
      </w:r>
      <w:r w:rsidR="0092555D" w:rsidRPr="008806E1">
        <w:rPr>
          <w:rFonts w:cs="Arial"/>
          <w:sz w:val="22"/>
          <w:szCs w:val="22"/>
        </w:rPr>
        <w:t>seven</w:t>
      </w:r>
      <w:r w:rsidRPr="008806E1">
        <w:rPr>
          <w:rFonts w:cs="Arial"/>
          <w:sz w:val="22"/>
          <w:szCs w:val="22"/>
        </w:rPr>
        <w:t xml:space="preserve"> per cent decline from 2013. </w:t>
      </w:r>
      <w:r w:rsidR="00DE5ADE" w:rsidRPr="008806E1">
        <w:rPr>
          <w:rFonts w:cs="Arial"/>
          <w:sz w:val="22"/>
          <w:szCs w:val="22"/>
        </w:rPr>
        <w:t xml:space="preserve">Driven by an uptake </w:t>
      </w:r>
      <w:r w:rsidR="008806E1">
        <w:rPr>
          <w:rFonts w:cs="Arial"/>
          <w:sz w:val="22"/>
          <w:szCs w:val="22"/>
        </w:rPr>
        <w:t>in Windows u</w:t>
      </w:r>
      <w:r w:rsidR="00DE5ADE" w:rsidRPr="008806E1">
        <w:rPr>
          <w:rFonts w:cs="Arial"/>
          <w:sz w:val="22"/>
          <w:szCs w:val="22"/>
        </w:rPr>
        <w:t xml:space="preserve">ltramobiles, the PC market is estimated to </w:t>
      </w:r>
      <w:r w:rsidR="007A39C2" w:rsidRPr="008806E1">
        <w:rPr>
          <w:rFonts w:cs="Arial"/>
          <w:sz w:val="22"/>
          <w:szCs w:val="22"/>
        </w:rPr>
        <w:t xml:space="preserve">remain </w:t>
      </w:r>
      <w:r w:rsidR="00DE5ADE" w:rsidRPr="008806E1">
        <w:rPr>
          <w:rFonts w:cs="Arial"/>
          <w:sz w:val="22"/>
          <w:szCs w:val="22"/>
        </w:rPr>
        <w:t>flat in 2014 (0.</w:t>
      </w:r>
      <w:r w:rsidR="00A77242" w:rsidRPr="008806E1">
        <w:rPr>
          <w:rFonts w:cs="Arial"/>
          <w:sz w:val="22"/>
          <w:szCs w:val="22"/>
        </w:rPr>
        <w:t>2</w:t>
      </w:r>
      <w:r w:rsidR="00DE5ADE" w:rsidRPr="008806E1">
        <w:rPr>
          <w:rFonts w:cs="Arial"/>
          <w:sz w:val="22"/>
          <w:szCs w:val="22"/>
        </w:rPr>
        <w:t xml:space="preserve"> p</w:t>
      </w:r>
      <w:r w:rsidR="00A77242" w:rsidRPr="008806E1">
        <w:rPr>
          <w:rFonts w:cs="Arial"/>
          <w:sz w:val="22"/>
          <w:szCs w:val="22"/>
        </w:rPr>
        <w:t>er cent), after a decline of 9.9</w:t>
      </w:r>
      <w:r w:rsidR="00DE5ADE" w:rsidRPr="008806E1">
        <w:rPr>
          <w:rFonts w:cs="Arial"/>
          <w:sz w:val="22"/>
          <w:szCs w:val="22"/>
        </w:rPr>
        <w:t xml:space="preserve"> per cent in 2013.</w:t>
      </w:r>
      <w:r w:rsidRPr="008806E1">
        <w:rPr>
          <w:rFonts w:cs="Arial"/>
          <w:sz w:val="22"/>
          <w:szCs w:val="22"/>
        </w:rPr>
        <w:t xml:space="preserve"> </w:t>
      </w:r>
      <w:r w:rsidR="00DE5ADE" w:rsidRPr="008806E1">
        <w:rPr>
          <w:rFonts w:cs="Arial"/>
          <w:sz w:val="22"/>
          <w:szCs w:val="22"/>
        </w:rPr>
        <w:t>T</w:t>
      </w:r>
      <w:r w:rsidR="00BB312F" w:rsidRPr="008806E1">
        <w:rPr>
          <w:rFonts w:cs="Arial"/>
          <w:sz w:val="22"/>
          <w:szCs w:val="22"/>
        </w:rPr>
        <w:t>he</w:t>
      </w:r>
      <w:r w:rsidR="007A39C2" w:rsidRPr="008806E1">
        <w:rPr>
          <w:rFonts w:cs="Arial"/>
          <w:sz w:val="22"/>
          <w:szCs w:val="22"/>
        </w:rPr>
        <w:t xml:space="preserve"> Gartner</w:t>
      </w:r>
      <w:r w:rsidR="00BB312F" w:rsidRPr="008806E1">
        <w:rPr>
          <w:rFonts w:cs="Arial"/>
          <w:sz w:val="22"/>
          <w:szCs w:val="22"/>
        </w:rPr>
        <w:t xml:space="preserve"> consumer survey</w:t>
      </w:r>
      <w:r w:rsidR="00A13216" w:rsidRPr="008806E1">
        <w:rPr>
          <w:rFonts w:cs="Arial"/>
          <w:sz w:val="22"/>
          <w:szCs w:val="22"/>
        </w:rPr>
        <w:t xml:space="preserve"> </w:t>
      </w:r>
      <w:r w:rsidR="00186B0D" w:rsidRPr="008806E1">
        <w:rPr>
          <w:rFonts w:cs="Arial"/>
          <w:sz w:val="22"/>
          <w:szCs w:val="22"/>
        </w:rPr>
        <w:t>showed that</w:t>
      </w:r>
      <w:r w:rsidR="00283808" w:rsidRPr="008806E1">
        <w:rPr>
          <w:rFonts w:cs="Arial"/>
          <w:sz w:val="22"/>
          <w:szCs w:val="22"/>
        </w:rPr>
        <w:t xml:space="preserve"> less than </w:t>
      </w:r>
      <w:r w:rsidR="00FF7239" w:rsidRPr="008806E1">
        <w:rPr>
          <w:rFonts w:cs="Arial"/>
          <w:sz w:val="22"/>
          <w:szCs w:val="22"/>
        </w:rPr>
        <w:t>eight</w:t>
      </w:r>
      <w:r w:rsidR="000120D6" w:rsidRPr="008806E1">
        <w:rPr>
          <w:rFonts w:cs="Arial"/>
          <w:sz w:val="22"/>
          <w:szCs w:val="22"/>
        </w:rPr>
        <w:t xml:space="preserve"> </w:t>
      </w:r>
      <w:r w:rsidR="00283808" w:rsidRPr="008806E1">
        <w:rPr>
          <w:rFonts w:cs="Arial"/>
          <w:sz w:val="22"/>
          <w:szCs w:val="22"/>
        </w:rPr>
        <w:t xml:space="preserve">per cent of users would replace their laptop with a tablet, while </w:t>
      </w:r>
      <w:r w:rsidR="0092555D" w:rsidRPr="008806E1">
        <w:rPr>
          <w:rFonts w:cs="Arial"/>
          <w:sz w:val="22"/>
          <w:szCs w:val="22"/>
        </w:rPr>
        <w:t>a</w:t>
      </w:r>
      <w:r w:rsidR="00283808" w:rsidRPr="008806E1">
        <w:rPr>
          <w:rFonts w:cs="Arial"/>
          <w:sz w:val="22"/>
          <w:szCs w:val="22"/>
        </w:rPr>
        <w:t xml:space="preserve"> transfer to an </w:t>
      </w:r>
      <w:r w:rsidR="003A7A9F" w:rsidRPr="008806E1">
        <w:rPr>
          <w:rFonts w:cs="Arial"/>
          <w:sz w:val="22"/>
          <w:szCs w:val="22"/>
        </w:rPr>
        <w:t>U</w:t>
      </w:r>
      <w:r w:rsidR="00283808" w:rsidRPr="008806E1">
        <w:rPr>
          <w:rFonts w:cs="Arial"/>
          <w:sz w:val="22"/>
          <w:szCs w:val="22"/>
        </w:rPr>
        <w:t xml:space="preserve">ltrabook is almost twice </w:t>
      </w:r>
      <w:r w:rsidR="0092555D" w:rsidRPr="008806E1">
        <w:rPr>
          <w:rFonts w:cs="Arial"/>
          <w:sz w:val="22"/>
          <w:szCs w:val="22"/>
        </w:rPr>
        <w:t>this figure</w:t>
      </w:r>
      <w:r w:rsidR="00283808" w:rsidRPr="008806E1">
        <w:rPr>
          <w:rFonts w:cs="Arial"/>
          <w:sz w:val="22"/>
          <w:szCs w:val="22"/>
        </w:rPr>
        <w:t>.</w:t>
      </w:r>
    </w:p>
    <w:p w:rsidR="00D3689E" w:rsidRPr="001B6BF8" w:rsidRDefault="00D3689E" w:rsidP="00D3689E">
      <w:pPr>
        <w:pStyle w:val="Title"/>
        <w:jc w:val="left"/>
        <w:rPr>
          <w:rFonts w:ascii="Arial" w:hAnsi="Arial" w:cs="Arial"/>
          <w:b w:val="0"/>
          <w:sz w:val="22"/>
          <w:szCs w:val="22"/>
          <w:highlight w:val="yellow"/>
        </w:rPr>
      </w:pPr>
    </w:p>
    <w:p w:rsidR="00477A62" w:rsidRPr="001B6BF8" w:rsidRDefault="00C73C60" w:rsidP="00D3689E">
      <w:pPr>
        <w:pStyle w:val="Title"/>
        <w:jc w:val="left"/>
        <w:rPr>
          <w:rFonts w:ascii="Arial" w:hAnsi="Arial" w:cs="Arial"/>
          <w:b w:val="0"/>
          <w:sz w:val="22"/>
          <w:szCs w:val="22"/>
        </w:rPr>
      </w:pPr>
      <w:r w:rsidRPr="001B6BF8">
        <w:rPr>
          <w:rFonts w:ascii="Arial" w:hAnsi="Arial" w:cs="Arial"/>
          <w:b w:val="0"/>
          <w:sz w:val="22"/>
          <w:szCs w:val="22"/>
        </w:rPr>
        <w:t xml:space="preserve">In the OS market, Android </w:t>
      </w:r>
      <w:r w:rsidR="004D17DF" w:rsidRPr="001B6BF8">
        <w:rPr>
          <w:rFonts w:ascii="Arial" w:hAnsi="Arial" w:cs="Arial"/>
          <w:b w:val="0"/>
          <w:sz w:val="22"/>
          <w:szCs w:val="22"/>
        </w:rPr>
        <w:t>continues to be the</w:t>
      </w:r>
      <w:r w:rsidRPr="001B6BF8">
        <w:rPr>
          <w:rFonts w:ascii="Arial" w:hAnsi="Arial" w:cs="Arial"/>
          <w:b w:val="0"/>
          <w:sz w:val="22"/>
          <w:szCs w:val="22"/>
        </w:rPr>
        <w:t xml:space="preserve"> OS of choice</w:t>
      </w:r>
      <w:r w:rsidR="00152BB8">
        <w:rPr>
          <w:rFonts w:ascii="Arial" w:hAnsi="Arial" w:cs="Arial"/>
          <w:b w:val="0"/>
          <w:sz w:val="22"/>
          <w:szCs w:val="22"/>
        </w:rPr>
        <w:t xml:space="preserve"> across all devices</w:t>
      </w:r>
      <w:r w:rsidRPr="001B6BF8">
        <w:rPr>
          <w:rFonts w:ascii="Arial" w:hAnsi="Arial" w:cs="Arial"/>
          <w:b w:val="0"/>
          <w:sz w:val="22"/>
          <w:szCs w:val="22"/>
        </w:rPr>
        <w:t xml:space="preserve"> (see Table 2). Gartner estimates that Android will reach 1.1 billion users in 2014, a </w:t>
      </w:r>
      <w:r w:rsidRPr="008806E1">
        <w:rPr>
          <w:rFonts w:ascii="Arial" w:hAnsi="Arial" w:cs="Arial"/>
          <w:b w:val="0"/>
          <w:sz w:val="22"/>
          <w:szCs w:val="22"/>
        </w:rPr>
        <w:t xml:space="preserve">26 per cent </w:t>
      </w:r>
      <w:r w:rsidR="004D17DF" w:rsidRPr="008806E1">
        <w:rPr>
          <w:rFonts w:ascii="Arial" w:hAnsi="Arial" w:cs="Arial"/>
          <w:b w:val="0"/>
          <w:sz w:val="22"/>
          <w:szCs w:val="22"/>
        </w:rPr>
        <w:t xml:space="preserve">increase </w:t>
      </w:r>
      <w:r w:rsidRPr="008806E1">
        <w:rPr>
          <w:rFonts w:ascii="Arial" w:hAnsi="Arial" w:cs="Arial"/>
          <w:b w:val="0"/>
          <w:sz w:val="22"/>
          <w:szCs w:val="22"/>
        </w:rPr>
        <w:t xml:space="preserve">from 2013. </w:t>
      </w:r>
      <w:r w:rsidR="00477A62" w:rsidRPr="008806E1">
        <w:rPr>
          <w:rFonts w:ascii="Arial" w:hAnsi="Arial" w:cs="Arial"/>
          <w:b w:val="0"/>
          <w:sz w:val="22"/>
          <w:szCs w:val="22"/>
        </w:rPr>
        <w:t>"</w:t>
      </w:r>
      <w:r w:rsidR="00545EFD" w:rsidRPr="008806E1">
        <w:rPr>
          <w:rFonts w:ascii="Arial" w:hAnsi="Arial" w:cs="Arial"/>
          <w:b w:val="0"/>
          <w:sz w:val="22"/>
          <w:szCs w:val="22"/>
        </w:rPr>
        <w:t>The</w:t>
      </w:r>
      <w:r w:rsidR="004D2D32" w:rsidRPr="008806E1">
        <w:rPr>
          <w:rFonts w:ascii="Arial" w:hAnsi="Arial" w:cs="Arial"/>
          <w:b w:val="0"/>
          <w:sz w:val="22"/>
          <w:szCs w:val="22"/>
        </w:rPr>
        <w:t>re is no doubt</w:t>
      </w:r>
      <w:r w:rsidR="008D482E" w:rsidRPr="008806E1">
        <w:rPr>
          <w:rFonts w:ascii="Arial" w:hAnsi="Arial" w:cs="Arial"/>
          <w:b w:val="0"/>
          <w:sz w:val="22"/>
          <w:szCs w:val="22"/>
        </w:rPr>
        <w:t xml:space="preserve"> that</w:t>
      </w:r>
      <w:r w:rsidR="004636D8" w:rsidRPr="008806E1">
        <w:rPr>
          <w:rFonts w:ascii="Arial" w:hAnsi="Arial" w:cs="Arial"/>
          <w:b w:val="0"/>
          <w:sz w:val="22"/>
          <w:szCs w:val="22"/>
        </w:rPr>
        <w:t xml:space="preserve"> there is</w:t>
      </w:r>
      <w:r w:rsidR="004D2D32" w:rsidRPr="008806E1">
        <w:rPr>
          <w:rFonts w:ascii="Arial" w:hAnsi="Arial" w:cs="Arial"/>
          <w:b w:val="0"/>
          <w:sz w:val="22"/>
          <w:szCs w:val="22"/>
        </w:rPr>
        <w:t xml:space="preserve"> a volume versus value equation</w:t>
      </w:r>
      <w:r w:rsidR="0092555D" w:rsidRPr="008806E1">
        <w:rPr>
          <w:rFonts w:ascii="Arial" w:hAnsi="Arial" w:cs="Arial"/>
          <w:b w:val="0"/>
          <w:sz w:val="22"/>
          <w:szCs w:val="22"/>
        </w:rPr>
        <w:t>,</w:t>
      </w:r>
      <w:r w:rsidRPr="008806E1">
        <w:rPr>
          <w:rFonts w:ascii="Arial" w:hAnsi="Arial" w:cs="Arial"/>
          <w:b w:val="0"/>
          <w:sz w:val="22"/>
          <w:szCs w:val="22"/>
        </w:rPr>
        <w:t xml:space="preserve"> </w:t>
      </w:r>
      <w:r w:rsidR="004D2D32" w:rsidRPr="008806E1">
        <w:rPr>
          <w:rFonts w:ascii="Arial" w:hAnsi="Arial" w:cs="Arial"/>
          <w:b w:val="0"/>
          <w:sz w:val="22"/>
          <w:szCs w:val="22"/>
        </w:rPr>
        <w:t xml:space="preserve">with </w:t>
      </w:r>
      <w:r w:rsidRPr="008806E1">
        <w:rPr>
          <w:rFonts w:ascii="Arial" w:hAnsi="Arial" w:cs="Arial"/>
          <w:b w:val="0"/>
          <w:sz w:val="22"/>
          <w:szCs w:val="22"/>
        </w:rPr>
        <w:t>Android users</w:t>
      </w:r>
      <w:r w:rsidR="007A39C2" w:rsidRPr="008806E1">
        <w:rPr>
          <w:rFonts w:ascii="Arial" w:hAnsi="Arial" w:cs="Arial"/>
          <w:b w:val="0"/>
          <w:sz w:val="22"/>
          <w:szCs w:val="22"/>
        </w:rPr>
        <w:t xml:space="preserve"> also</w:t>
      </w:r>
      <w:r w:rsidRPr="008806E1">
        <w:rPr>
          <w:rFonts w:ascii="Arial" w:hAnsi="Arial" w:cs="Arial"/>
          <w:b w:val="0"/>
          <w:sz w:val="22"/>
          <w:szCs w:val="22"/>
        </w:rPr>
        <w:t xml:space="preserve"> </w:t>
      </w:r>
      <w:r w:rsidR="00A20233" w:rsidRPr="008806E1">
        <w:rPr>
          <w:rFonts w:ascii="Arial" w:hAnsi="Arial" w:cs="Arial"/>
          <w:b w:val="0"/>
          <w:sz w:val="22"/>
          <w:szCs w:val="22"/>
        </w:rPr>
        <w:t>purchas</w:t>
      </w:r>
      <w:r w:rsidR="004D2D32" w:rsidRPr="008806E1">
        <w:rPr>
          <w:rFonts w:ascii="Arial" w:hAnsi="Arial" w:cs="Arial"/>
          <w:b w:val="0"/>
          <w:sz w:val="22"/>
          <w:szCs w:val="22"/>
        </w:rPr>
        <w:t xml:space="preserve">ing </w:t>
      </w:r>
      <w:r w:rsidR="0092555D" w:rsidRPr="008806E1">
        <w:rPr>
          <w:rFonts w:ascii="Arial" w:hAnsi="Arial" w:cs="Arial"/>
          <w:b w:val="0"/>
          <w:sz w:val="22"/>
          <w:szCs w:val="22"/>
        </w:rPr>
        <w:t>lower-</w:t>
      </w:r>
      <w:r w:rsidR="00A20233" w:rsidRPr="008806E1">
        <w:rPr>
          <w:rFonts w:ascii="Arial" w:hAnsi="Arial" w:cs="Arial"/>
          <w:b w:val="0"/>
          <w:sz w:val="22"/>
          <w:szCs w:val="22"/>
        </w:rPr>
        <w:t xml:space="preserve">cost devices compared to </w:t>
      </w:r>
      <w:r w:rsidRPr="008806E1">
        <w:rPr>
          <w:rFonts w:ascii="Arial" w:hAnsi="Arial" w:cs="Arial"/>
          <w:b w:val="0"/>
          <w:sz w:val="22"/>
          <w:szCs w:val="22"/>
        </w:rPr>
        <w:t>Apple users</w:t>
      </w:r>
      <w:r w:rsidR="004636D8" w:rsidRPr="008806E1">
        <w:rPr>
          <w:rFonts w:ascii="Arial" w:hAnsi="Arial" w:cs="Arial"/>
          <w:b w:val="0"/>
          <w:sz w:val="22"/>
          <w:szCs w:val="22"/>
        </w:rPr>
        <w:t>.</w:t>
      </w:r>
      <w:r w:rsidRPr="008806E1">
        <w:rPr>
          <w:rFonts w:ascii="Arial" w:hAnsi="Arial" w:cs="Arial"/>
          <w:b w:val="0"/>
          <w:sz w:val="22"/>
          <w:szCs w:val="22"/>
        </w:rPr>
        <w:t xml:space="preserve"> Android holds the largest number of install</w:t>
      </w:r>
      <w:r w:rsidR="0092555D" w:rsidRPr="008806E1">
        <w:rPr>
          <w:rFonts w:ascii="Arial" w:hAnsi="Arial" w:cs="Arial"/>
          <w:b w:val="0"/>
          <w:sz w:val="22"/>
          <w:szCs w:val="22"/>
        </w:rPr>
        <w:t>ed</w:t>
      </w:r>
      <w:r w:rsidRPr="008806E1">
        <w:rPr>
          <w:rFonts w:ascii="Arial" w:hAnsi="Arial" w:cs="Arial"/>
          <w:b w:val="0"/>
          <w:sz w:val="22"/>
          <w:szCs w:val="22"/>
        </w:rPr>
        <w:t>-base devices, with 1.9 billion in use in 2014</w:t>
      </w:r>
      <w:r w:rsidR="0092555D" w:rsidRPr="008806E1">
        <w:rPr>
          <w:rFonts w:ascii="Arial" w:hAnsi="Arial" w:cs="Arial"/>
          <w:b w:val="0"/>
          <w:sz w:val="22"/>
          <w:szCs w:val="22"/>
        </w:rPr>
        <w:t>,</w:t>
      </w:r>
      <w:r w:rsidRPr="008806E1">
        <w:rPr>
          <w:rFonts w:ascii="Arial" w:hAnsi="Arial" w:cs="Arial"/>
          <w:b w:val="0"/>
          <w:sz w:val="22"/>
          <w:szCs w:val="22"/>
        </w:rPr>
        <w:t xml:space="preserve"> compared with </w:t>
      </w:r>
      <w:r w:rsidR="00414861" w:rsidRPr="008806E1">
        <w:rPr>
          <w:rFonts w:ascii="Arial" w:hAnsi="Arial" w:cs="Arial"/>
          <w:b w:val="0"/>
          <w:sz w:val="22"/>
          <w:szCs w:val="22"/>
        </w:rPr>
        <w:t>68</w:t>
      </w:r>
      <w:r w:rsidR="00A20233" w:rsidRPr="008806E1">
        <w:rPr>
          <w:rFonts w:ascii="Arial" w:hAnsi="Arial" w:cs="Arial"/>
          <w:b w:val="0"/>
          <w:sz w:val="22"/>
          <w:szCs w:val="22"/>
        </w:rPr>
        <w:t xml:space="preserve">2 </w:t>
      </w:r>
      <w:r w:rsidRPr="008806E1">
        <w:rPr>
          <w:rFonts w:ascii="Arial" w:hAnsi="Arial" w:cs="Arial"/>
          <w:b w:val="0"/>
          <w:sz w:val="22"/>
          <w:szCs w:val="22"/>
        </w:rPr>
        <w:t>million</w:t>
      </w:r>
      <w:r w:rsidR="00D101B4" w:rsidRPr="008806E1">
        <w:rPr>
          <w:rFonts w:ascii="Arial" w:hAnsi="Arial" w:cs="Arial"/>
          <w:b w:val="0"/>
          <w:sz w:val="22"/>
          <w:szCs w:val="22"/>
        </w:rPr>
        <w:t xml:space="preserve"> iOS</w:t>
      </w:r>
      <w:r w:rsidR="004D2D32" w:rsidRPr="008806E1">
        <w:rPr>
          <w:rFonts w:ascii="Arial" w:hAnsi="Arial" w:cs="Arial"/>
          <w:b w:val="0"/>
          <w:sz w:val="22"/>
          <w:szCs w:val="22"/>
        </w:rPr>
        <w:t>/Mac OS</w:t>
      </w:r>
      <w:r w:rsidRPr="008806E1">
        <w:rPr>
          <w:rFonts w:ascii="Arial" w:hAnsi="Arial" w:cs="Arial"/>
          <w:b w:val="0"/>
          <w:sz w:val="22"/>
          <w:szCs w:val="22"/>
        </w:rPr>
        <w:t xml:space="preserve"> install</w:t>
      </w:r>
      <w:r w:rsidR="0092555D" w:rsidRPr="008806E1">
        <w:rPr>
          <w:rFonts w:ascii="Arial" w:hAnsi="Arial" w:cs="Arial"/>
          <w:b w:val="0"/>
          <w:sz w:val="22"/>
          <w:szCs w:val="22"/>
        </w:rPr>
        <w:t>ed</w:t>
      </w:r>
      <w:r w:rsidR="007A39C2" w:rsidRPr="008806E1">
        <w:rPr>
          <w:rFonts w:ascii="Arial" w:hAnsi="Arial" w:cs="Arial"/>
          <w:b w:val="0"/>
          <w:sz w:val="22"/>
          <w:szCs w:val="22"/>
        </w:rPr>
        <w:t>-</w:t>
      </w:r>
      <w:r w:rsidRPr="008806E1">
        <w:rPr>
          <w:rFonts w:ascii="Arial" w:hAnsi="Arial" w:cs="Arial"/>
          <w:b w:val="0"/>
          <w:sz w:val="22"/>
          <w:szCs w:val="22"/>
        </w:rPr>
        <w:t>base</w:t>
      </w:r>
      <w:r w:rsidR="0092555D" w:rsidRPr="008806E1">
        <w:rPr>
          <w:rFonts w:ascii="Arial" w:hAnsi="Arial" w:cs="Arial"/>
          <w:b w:val="0"/>
          <w:sz w:val="22"/>
          <w:szCs w:val="22"/>
        </w:rPr>
        <w:t xml:space="preserve"> devices</w:t>
      </w:r>
      <w:r w:rsidR="00FF7239" w:rsidRPr="008806E1">
        <w:rPr>
          <w:rFonts w:ascii="Arial" w:hAnsi="Arial" w:cs="Arial"/>
          <w:b w:val="0"/>
          <w:sz w:val="22"/>
          <w:szCs w:val="22"/>
        </w:rPr>
        <w:t>,</w:t>
      </w:r>
      <w:r w:rsidR="00477A62" w:rsidRPr="008806E1">
        <w:rPr>
          <w:rFonts w:ascii="Arial" w:hAnsi="Arial" w:cs="Arial"/>
          <w:b w:val="0"/>
          <w:sz w:val="22"/>
          <w:szCs w:val="22"/>
        </w:rPr>
        <w:t>"</w:t>
      </w:r>
      <w:r w:rsidR="004D2D32" w:rsidRPr="001B6BF8">
        <w:rPr>
          <w:rFonts w:ascii="Arial" w:hAnsi="Arial" w:cs="Arial"/>
          <w:b w:val="0"/>
          <w:sz w:val="22"/>
          <w:szCs w:val="22"/>
        </w:rPr>
        <w:t xml:space="preserve"> </w:t>
      </w:r>
      <w:r w:rsidR="00FF7239" w:rsidRPr="001B6BF8">
        <w:rPr>
          <w:rFonts w:ascii="Arial" w:hAnsi="Arial" w:cs="Arial"/>
          <w:b w:val="0"/>
          <w:sz w:val="22"/>
          <w:szCs w:val="22"/>
        </w:rPr>
        <w:t>s</w:t>
      </w:r>
      <w:r w:rsidR="004D2D32" w:rsidRPr="001B6BF8">
        <w:rPr>
          <w:rFonts w:ascii="Arial" w:hAnsi="Arial" w:cs="Arial"/>
          <w:b w:val="0"/>
          <w:sz w:val="22"/>
          <w:szCs w:val="22"/>
        </w:rPr>
        <w:t xml:space="preserve">aid Annette Zimmerman, </w:t>
      </w:r>
      <w:r w:rsidR="00FF7239" w:rsidRPr="001B6BF8">
        <w:rPr>
          <w:rFonts w:ascii="Arial" w:hAnsi="Arial" w:cs="Arial"/>
          <w:b w:val="0"/>
          <w:sz w:val="22"/>
          <w:szCs w:val="22"/>
        </w:rPr>
        <w:t>p</w:t>
      </w:r>
      <w:r w:rsidR="004D2D32" w:rsidRPr="001B6BF8">
        <w:rPr>
          <w:rFonts w:ascii="Arial" w:hAnsi="Arial" w:cs="Arial"/>
          <w:b w:val="0"/>
          <w:sz w:val="22"/>
          <w:szCs w:val="22"/>
        </w:rPr>
        <w:t xml:space="preserve">rincipal </w:t>
      </w:r>
      <w:r w:rsidR="00FF7239" w:rsidRPr="001B6BF8">
        <w:rPr>
          <w:rFonts w:ascii="Arial" w:hAnsi="Arial" w:cs="Arial"/>
          <w:b w:val="0"/>
          <w:sz w:val="22"/>
          <w:szCs w:val="22"/>
        </w:rPr>
        <w:t>a</w:t>
      </w:r>
      <w:r w:rsidR="004D2D32" w:rsidRPr="001B6BF8">
        <w:rPr>
          <w:rFonts w:ascii="Arial" w:hAnsi="Arial" w:cs="Arial"/>
          <w:b w:val="0"/>
          <w:sz w:val="22"/>
          <w:szCs w:val="22"/>
        </w:rPr>
        <w:t>nalyst at Gartner.</w:t>
      </w:r>
    </w:p>
    <w:p w:rsidR="00D3689E" w:rsidRPr="001B6BF8" w:rsidRDefault="00D3689E" w:rsidP="00D3689E">
      <w:pPr>
        <w:pStyle w:val="Title"/>
        <w:jc w:val="left"/>
        <w:rPr>
          <w:rFonts w:ascii="Arial" w:hAnsi="Arial" w:cs="Arial"/>
          <w:b w:val="0"/>
          <w:sz w:val="22"/>
          <w:szCs w:val="22"/>
        </w:rPr>
      </w:pPr>
    </w:p>
    <w:p w:rsidR="00D3689E" w:rsidRPr="001B6BF8" w:rsidRDefault="00D3689E" w:rsidP="00D3689E">
      <w:pPr>
        <w:pStyle w:val="ListBullet"/>
        <w:spacing w:before="0"/>
        <w:ind w:left="0" w:firstLine="0"/>
        <w:rPr>
          <w:rFonts w:cs="Arial"/>
          <w:b/>
          <w:sz w:val="22"/>
          <w:szCs w:val="22"/>
        </w:rPr>
      </w:pPr>
      <w:r w:rsidRPr="001B6BF8">
        <w:rPr>
          <w:rFonts w:cs="Arial"/>
          <w:b/>
          <w:sz w:val="22"/>
          <w:szCs w:val="22"/>
        </w:rPr>
        <w:t>Table 2</w:t>
      </w:r>
    </w:p>
    <w:p w:rsidR="00D3689E" w:rsidRPr="001B6BF8" w:rsidRDefault="00D3689E" w:rsidP="00D3689E">
      <w:pPr>
        <w:rPr>
          <w:rFonts w:cs="Arial"/>
          <w:sz w:val="22"/>
          <w:szCs w:val="22"/>
        </w:rPr>
      </w:pPr>
      <w:r w:rsidRPr="001B6BF8">
        <w:rPr>
          <w:b/>
          <w:bCs/>
          <w:sz w:val="22"/>
          <w:szCs w:val="22"/>
        </w:rPr>
        <w:t xml:space="preserve">Worldwide Device Shipments by Operating System (Thousands of Units) </w:t>
      </w:r>
    </w:p>
    <w:tbl>
      <w:tblPr>
        <w:tblW w:w="4921" w:type="pct"/>
        <w:tblBorders>
          <w:top w:val="single" w:sz="6" w:space="0" w:color="auto"/>
          <w:left w:val="single" w:sz="6" w:space="0" w:color="auto"/>
          <w:bottom w:val="single" w:sz="6" w:space="0" w:color="auto"/>
          <w:right w:val="single" w:sz="6" w:space="0" w:color="auto"/>
        </w:tblBorders>
        <w:tblLook w:val="0000"/>
      </w:tblPr>
      <w:tblGrid>
        <w:gridCol w:w="3729"/>
        <w:gridCol w:w="1696"/>
        <w:gridCol w:w="1782"/>
        <w:gridCol w:w="1613"/>
        <w:gridCol w:w="1611"/>
      </w:tblGrid>
      <w:tr w:rsidR="00C255A1" w:rsidRPr="001B6BF8" w:rsidTr="00FF00B8">
        <w:tc>
          <w:tcPr>
            <w:tcW w:w="1787" w:type="pct"/>
            <w:tcBorders>
              <w:top w:val="single" w:sz="6" w:space="0" w:color="auto"/>
              <w:bottom w:val="single" w:sz="6" w:space="0" w:color="auto"/>
            </w:tcBorders>
          </w:tcPr>
          <w:p w:rsidR="00C255A1" w:rsidRPr="001B6BF8" w:rsidRDefault="00C255A1" w:rsidP="00295F0E">
            <w:pPr>
              <w:pStyle w:val="HeadingJustified"/>
              <w:tabs>
                <w:tab w:val="decimal" w:pos="990"/>
                <w:tab w:val="decimal" w:pos="2070"/>
                <w:tab w:val="left" w:pos="2880"/>
                <w:tab w:val="decimal" w:pos="4140"/>
                <w:tab w:val="decimal" w:pos="4860"/>
                <w:tab w:val="decimal" w:pos="7020"/>
                <w:tab w:val="decimal" w:pos="7110"/>
              </w:tabs>
            </w:pPr>
            <w:r w:rsidRPr="001B6BF8">
              <w:t>Operating System</w:t>
            </w:r>
          </w:p>
        </w:tc>
        <w:tc>
          <w:tcPr>
            <w:tcW w:w="813" w:type="pct"/>
            <w:tcBorders>
              <w:top w:val="single" w:sz="6" w:space="0" w:color="auto"/>
              <w:bottom w:val="single" w:sz="6" w:space="0" w:color="auto"/>
            </w:tcBorders>
          </w:tcPr>
          <w:p w:rsidR="00C255A1" w:rsidRPr="001B6BF8" w:rsidRDefault="00C255A1" w:rsidP="00295F0E">
            <w:pPr>
              <w:tabs>
                <w:tab w:val="decimal" w:pos="990"/>
                <w:tab w:val="decimal" w:pos="2070"/>
                <w:tab w:val="left" w:pos="2880"/>
                <w:tab w:val="decimal" w:pos="4140"/>
                <w:tab w:val="decimal" w:pos="4860"/>
                <w:tab w:val="decimal" w:pos="7020"/>
                <w:tab w:val="decimal" w:pos="7110"/>
              </w:tabs>
              <w:jc w:val="right"/>
              <w:rPr>
                <w:b/>
              </w:rPr>
            </w:pPr>
            <w:r w:rsidRPr="001B6BF8">
              <w:rPr>
                <w:b/>
              </w:rPr>
              <w:t>2012</w:t>
            </w:r>
          </w:p>
        </w:tc>
        <w:tc>
          <w:tcPr>
            <w:tcW w:w="854" w:type="pct"/>
            <w:tcBorders>
              <w:top w:val="single" w:sz="6" w:space="0" w:color="auto"/>
              <w:bottom w:val="single" w:sz="6" w:space="0" w:color="auto"/>
            </w:tcBorders>
          </w:tcPr>
          <w:p w:rsidR="00C255A1" w:rsidRPr="001B6BF8" w:rsidRDefault="00C255A1" w:rsidP="00295F0E">
            <w:pPr>
              <w:tabs>
                <w:tab w:val="decimal" w:pos="990"/>
                <w:tab w:val="decimal" w:pos="2070"/>
                <w:tab w:val="left" w:pos="2880"/>
                <w:tab w:val="decimal" w:pos="4140"/>
                <w:tab w:val="decimal" w:pos="4860"/>
                <w:tab w:val="decimal" w:pos="7020"/>
                <w:tab w:val="decimal" w:pos="7110"/>
              </w:tabs>
              <w:jc w:val="right"/>
              <w:rPr>
                <w:b/>
              </w:rPr>
            </w:pPr>
            <w:r w:rsidRPr="001B6BF8">
              <w:rPr>
                <w:b/>
              </w:rPr>
              <w:t>2013</w:t>
            </w:r>
          </w:p>
        </w:tc>
        <w:tc>
          <w:tcPr>
            <w:tcW w:w="773" w:type="pct"/>
            <w:tcBorders>
              <w:top w:val="single" w:sz="6" w:space="0" w:color="auto"/>
              <w:bottom w:val="single" w:sz="6" w:space="0" w:color="auto"/>
            </w:tcBorders>
          </w:tcPr>
          <w:p w:rsidR="00C255A1" w:rsidRPr="001B6BF8" w:rsidRDefault="00C255A1" w:rsidP="00295F0E">
            <w:pPr>
              <w:tabs>
                <w:tab w:val="decimal" w:pos="990"/>
                <w:tab w:val="decimal" w:pos="2070"/>
                <w:tab w:val="left" w:pos="2880"/>
                <w:tab w:val="decimal" w:pos="4140"/>
                <w:tab w:val="decimal" w:pos="4860"/>
                <w:tab w:val="decimal" w:pos="7020"/>
                <w:tab w:val="decimal" w:pos="7110"/>
              </w:tabs>
              <w:jc w:val="right"/>
              <w:rPr>
                <w:b/>
              </w:rPr>
            </w:pPr>
            <w:r w:rsidRPr="001B6BF8">
              <w:rPr>
                <w:b/>
              </w:rPr>
              <w:t>2014</w:t>
            </w:r>
          </w:p>
        </w:tc>
        <w:tc>
          <w:tcPr>
            <w:tcW w:w="772" w:type="pct"/>
            <w:tcBorders>
              <w:top w:val="single" w:sz="6" w:space="0" w:color="auto"/>
              <w:bottom w:val="single" w:sz="6" w:space="0" w:color="auto"/>
            </w:tcBorders>
          </w:tcPr>
          <w:p w:rsidR="00C255A1" w:rsidRPr="001B6BF8" w:rsidRDefault="00C255A1" w:rsidP="00295F0E">
            <w:pPr>
              <w:tabs>
                <w:tab w:val="decimal" w:pos="990"/>
                <w:tab w:val="decimal" w:pos="2070"/>
                <w:tab w:val="left" w:pos="2880"/>
                <w:tab w:val="decimal" w:pos="4140"/>
                <w:tab w:val="decimal" w:pos="4860"/>
                <w:tab w:val="decimal" w:pos="7020"/>
                <w:tab w:val="decimal" w:pos="7110"/>
              </w:tabs>
              <w:jc w:val="right"/>
              <w:rPr>
                <w:b/>
              </w:rPr>
            </w:pPr>
            <w:r w:rsidRPr="001B6BF8">
              <w:rPr>
                <w:b/>
              </w:rPr>
              <w:t>2015</w:t>
            </w:r>
          </w:p>
        </w:tc>
      </w:tr>
      <w:tr w:rsidR="00FF00B8" w:rsidRPr="001B6BF8" w:rsidTr="00FF00B8">
        <w:tc>
          <w:tcPr>
            <w:tcW w:w="1787" w:type="pct"/>
            <w:tcBorders>
              <w:top w:val="nil"/>
            </w:tcBorders>
            <w:vAlign w:val="bottom"/>
          </w:tcPr>
          <w:p w:rsidR="00FF00B8" w:rsidRPr="001B6BF8" w:rsidRDefault="00FF00B8" w:rsidP="00295F0E">
            <w:pPr>
              <w:rPr>
                <w:rFonts w:cs="Arial"/>
              </w:rPr>
            </w:pPr>
            <w:r w:rsidRPr="001B6BF8">
              <w:rPr>
                <w:rFonts w:cs="Arial"/>
              </w:rPr>
              <w:t>Android</w:t>
            </w:r>
          </w:p>
        </w:tc>
        <w:tc>
          <w:tcPr>
            <w:tcW w:w="813" w:type="pct"/>
            <w:tcBorders>
              <w:top w:val="nil"/>
            </w:tcBorders>
            <w:vAlign w:val="bottom"/>
          </w:tcPr>
          <w:p w:rsidR="00FF00B8" w:rsidRPr="001B6BF8" w:rsidRDefault="00FF00B8" w:rsidP="00295F0E">
            <w:pPr>
              <w:jc w:val="right"/>
              <w:rPr>
                <w:rFonts w:cs="Arial"/>
              </w:rPr>
            </w:pPr>
            <w:r w:rsidRPr="001B6BF8">
              <w:rPr>
                <w:rFonts w:cs="Arial"/>
              </w:rPr>
              <w:t>503,690</w:t>
            </w:r>
          </w:p>
        </w:tc>
        <w:tc>
          <w:tcPr>
            <w:tcW w:w="854" w:type="pct"/>
            <w:tcBorders>
              <w:top w:val="nil"/>
            </w:tcBorders>
            <w:vAlign w:val="bottom"/>
          </w:tcPr>
          <w:p w:rsidR="00FF00B8" w:rsidRPr="001B6BF8" w:rsidRDefault="00FF00B8" w:rsidP="00295F0E">
            <w:pPr>
              <w:jc w:val="right"/>
              <w:rPr>
                <w:rFonts w:cs="Arial"/>
              </w:rPr>
            </w:pPr>
            <w:r w:rsidRPr="001B6BF8">
              <w:rPr>
                <w:rFonts w:cs="Arial"/>
              </w:rPr>
              <w:t>877,885</w:t>
            </w:r>
          </w:p>
        </w:tc>
        <w:tc>
          <w:tcPr>
            <w:tcW w:w="773" w:type="pct"/>
            <w:tcBorders>
              <w:top w:val="nil"/>
            </w:tcBorders>
            <w:vAlign w:val="bottom"/>
          </w:tcPr>
          <w:p w:rsidR="00FF00B8" w:rsidRPr="001B6BF8" w:rsidRDefault="00FF00B8" w:rsidP="00295F0E">
            <w:pPr>
              <w:jc w:val="right"/>
              <w:rPr>
                <w:rFonts w:cs="Arial"/>
              </w:rPr>
            </w:pPr>
            <w:r w:rsidRPr="001B6BF8">
              <w:rPr>
                <w:rFonts w:cs="Arial"/>
              </w:rPr>
              <w:t>1,102,572</w:t>
            </w:r>
          </w:p>
        </w:tc>
        <w:tc>
          <w:tcPr>
            <w:tcW w:w="772" w:type="pct"/>
            <w:tcBorders>
              <w:top w:val="nil"/>
            </w:tcBorders>
            <w:vAlign w:val="bottom"/>
          </w:tcPr>
          <w:p w:rsidR="00FF00B8" w:rsidRPr="001B6BF8" w:rsidRDefault="00FF00B8" w:rsidP="00295F0E">
            <w:pPr>
              <w:jc w:val="right"/>
              <w:rPr>
                <w:rFonts w:cs="Arial"/>
              </w:rPr>
            </w:pPr>
            <w:r w:rsidRPr="001B6BF8">
              <w:rPr>
                <w:rFonts w:cs="Arial"/>
              </w:rPr>
              <w:t>1,254,367</w:t>
            </w:r>
          </w:p>
        </w:tc>
      </w:tr>
      <w:tr w:rsidR="00FF00B8" w:rsidRPr="001B6BF8" w:rsidTr="00FF00B8">
        <w:tc>
          <w:tcPr>
            <w:tcW w:w="1787" w:type="pct"/>
            <w:vAlign w:val="bottom"/>
          </w:tcPr>
          <w:p w:rsidR="00FF00B8" w:rsidRPr="001B6BF8" w:rsidRDefault="00FF00B8" w:rsidP="00295F0E">
            <w:pPr>
              <w:rPr>
                <w:rFonts w:cs="Arial"/>
              </w:rPr>
            </w:pPr>
            <w:r w:rsidRPr="001B6BF8">
              <w:rPr>
                <w:rFonts w:cs="Arial"/>
              </w:rPr>
              <w:t>Windows</w:t>
            </w:r>
          </w:p>
        </w:tc>
        <w:tc>
          <w:tcPr>
            <w:tcW w:w="813" w:type="pct"/>
            <w:vAlign w:val="bottom"/>
          </w:tcPr>
          <w:p w:rsidR="00FF00B8" w:rsidRPr="001B6BF8" w:rsidRDefault="00FF00B8" w:rsidP="00295F0E">
            <w:pPr>
              <w:jc w:val="right"/>
              <w:rPr>
                <w:rFonts w:cs="Arial"/>
              </w:rPr>
            </w:pPr>
            <w:r w:rsidRPr="001B6BF8">
              <w:rPr>
                <w:rFonts w:cs="Arial"/>
              </w:rPr>
              <w:t>346,272</w:t>
            </w:r>
          </w:p>
        </w:tc>
        <w:tc>
          <w:tcPr>
            <w:tcW w:w="854" w:type="pct"/>
            <w:vAlign w:val="bottom"/>
          </w:tcPr>
          <w:p w:rsidR="00FF00B8" w:rsidRPr="001B6BF8" w:rsidRDefault="00FF00B8" w:rsidP="00295F0E">
            <w:pPr>
              <w:jc w:val="right"/>
              <w:rPr>
                <w:rFonts w:cs="Arial"/>
              </w:rPr>
            </w:pPr>
            <w:r w:rsidRPr="001B6BF8">
              <w:rPr>
                <w:rFonts w:cs="Arial"/>
              </w:rPr>
              <w:t>327,956</w:t>
            </w:r>
          </w:p>
        </w:tc>
        <w:tc>
          <w:tcPr>
            <w:tcW w:w="773" w:type="pct"/>
            <w:vAlign w:val="bottom"/>
          </w:tcPr>
          <w:p w:rsidR="00FF00B8" w:rsidRPr="001B6BF8" w:rsidRDefault="00FF00B8" w:rsidP="00295F0E">
            <w:pPr>
              <w:jc w:val="right"/>
              <w:rPr>
                <w:rFonts w:cs="Arial"/>
              </w:rPr>
            </w:pPr>
            <w:r w:rsidRPr="001B6BF8">
              <w:rPr>
                <w:rFonts w:cs="Arial"/>
              </w:rPr>
              <w:t>359,855</w:t>
            </w:r>
          </w:p>
        </w:tc>
        <w:tc>
          <w:tcPr>
            <w:tcW w:w="772" w:type="pct"/>
            <w:vAlign w:val="bottom"/>
          </w:tcPr>
          <w:p w:rsidR="00FF00B8" w:rsidRPr="001B6BF8" w:rsidRDefault="00FF00B8" w:rsidP="00295F0E">
            <w:pPr>
              <w:jc w:val="right"/>
              <w:rPr>
                <w:rFonts w:cs="Arial"/>
              </w:rPr>
            </w:pPr>
            <w:r w:rsidRPr="001B6BF8">
              <w:rPr>
                <w:rFonts w:cs="Arial"/>
              </w:rPr>
              <w:t>422,726</w:t>
            </w:r>
          </w:p>
        </w:tc>
      </w:tr>
      <w:tr w:rsidR="00FF00B8" w:rsidRPr="001B6BF8" w:rsidTr="00FF00B8">
        <w:tc>
          <w:tcPr>
            <w:tcW w:w="1787" w:type="pct"/>
            <w:vAlign w:val="bottom"/>
          </w:tcPr>
          <w:p w:rsidR="00FF00B8" w:rsidRPr="001B6BF8" w:rsidRDefault="00FF00B8" w:rsidP="00295F0E">
            <w:pPr>
              <w:rPr>
                <w:rFonts w:cs="Arial"/>
              </w:rPr>
            </w:pPr>
            <w:r w:rsidRPr="001B6BF8">
              <w:rPr>
                <w:rFonts w:cs="Arial"/>
              </w:rPr>
              <w:t>iOS/Mac</w:t>
            </w:r>
            <w:r w:rsidR="0092555D" w:rsidRPr="001B6BF8">
              <w:rPr>
                <w:rFonts w:cs="Arial"/>
              </w:rPr>
              <w:t xml:space="preserve"> </w:t>
            </w:r>
            <w:r w:rsidRPr="001B6BF8">
              <w:rPr>
                <w:rFonts w:cs="Arial"/>
              </w:rPr>
              <w:t>OS</w:t>
            </w:r>
          </w:p>
        </w:tc>
        <w:tc>
          <w:tcPr>
            <w:tcW w:w="813" w:type="pct"/>
            <w:vAlign w:val="bottom"/>
          </w:tcPr>
          <w:p w:rsidR="00FF00B8" w:rsidRPr="001B6BF8" w:rsidRDefault="00FF00B8" w:rsidP="00295F0E">
            <w:pPr>
              <w:jc w:val="right"/>
              <w:rPr>
                <w:rFonts w:cs="Arial"/>
              </w:rPr>
            </w:pPr>
            <w:r w:rsidRPr="001B6BF8">
              <w:rPr>
                <w:rFonts w:cs="Arial"/>
              </w:rPr>
              <w:t>213,690</w:t>
            </w:r>
          </w:p>
        </w:tc>
        <w:tc>
          <w:tcPr>
            <w:tcW w:w="854" w:type="pct"/>
            <w:vAlign w:val="bottom"/>
          </w:tcPr>
          <w:p w:rsidR="00FF00B8" w:rsidRPr="001B6BF8" w:rsidRDefault="00FF00B8" w:rsidP="00295F0E">
            <w:pPr>
              <w:jc w:val="right"/>
              <w:rPr>
                <w:rFonts w:cs="Arial"/>
              </w:rPr>
            </w:pPr>
            <w:r w:rsidRPr="001B6BF8">
              <w:rPr>
                <w:rFonts w:cs="Arial"/>
              </w:rPr>
              <w:t>266,769</w:t>
            </w:r>
          </w:p>
        </w:tc>
        <w:tc>
          <w:tcPr>
            <w:tcW w:w="773" w:type="pct"/>
            <w:vAlign w:val="bottom"/>
          </w:tcPr>
          <w:p w:rsidR="00FF00B8" w:rsidRPr="001B6BF8" w:rsidRDefault="00FF00B8" w:rsidP="00295F0E">
            <w:pPr>
              <w:jc w:val="right"/>
              <w:rPr>
                <w:rFonts w:cs="Arial"/>
              </w:rPr>
            </w:pPr>
            <w:r w:rsidRPr="001B6BF8">
              <w:rPr>
                <w:rFonts w:cs="Arial"/>
              </w:rPr>
              <w:t>344,206</w:t>
            </w:r>
          </w:p>
        </w:tc>
        <w:tc>
          <w:tcPr>
            <w:tcW w:w="772" w:type="pct"/>
            <w:vAlign w:val="bottom"/>
          </w:tcPr>
          <w:p w:rsidR="00FF00B8" w:rsidRPr="001B6BF8" w:rsidRDefault="00FF00B8" w:rsidP="00295F0E">
            <w:pPr>
              <w:jc w:val="right"/>
              <w:rPr>
                <w:rFonts w:cs="Arial"/>
              </w:rPr>
            </w:pPr>
            <w:r w:rsidRPr="001B6BF8">
              <w:rPr>
                <w:rFonts w:cs="Arial"/>
              </w:rPr>
              <w:t>397,234</w:t>
            </w:r>
          </w:p>
        </w:tc>
      </w:tr>
      <w:tr w:rsidR="00FF00B8" w:rsidRPr="001B6BF8" w:rsidTr="00FF00B8">
        <w:tc>
          <w:tcPr>
            <w:tcW w:w="1787" w:type="pct"/>
            <w:vAlign w:val="bottom"/>
          </w:tcPr>
          <w:p w:rsidR="00FF00B8" w:rsidRPr="001B6BF8" w:rsidRDefault="00FF00B8" w:rsidP="00295F0E">
            <w:pPr>
              <w:rPr>
                <w:rFonts w:cs="Arial"/>
              </w:rPr>
            </w:pPr>
            <w:r w:rsidRPr="001B6BF8">
              <w:rPr>
                <w:rFonts w:cs="Arial"/>
              </w:rPr>
              <w:t>RIM</w:t>
            </w:r>
          </w:p>
        </w:tc>
        <w:tc>
          <w:tcPr>
            <w:tcW w:w="813" w:type="pct"/>
            <w:vAlign w:val="bottom"/>
          </w:tcPr>
          <w:p w:rsidR="00FF00B8" w:rsidRPr="001B6BF8" w:rsidRDefault="00FF00B8" w:rsidP="00295F0E">
            <w:pPr>
              <w:jc w:val="right"/>
              <w:rPr>
                <w:rFonts w:cs="Arial"/>
              </w:rPr>
            </w:pPr>
            <w:r w:rsidRPr="001B6BF8">
              <w:rPr>
                <w:rFonts w:cs="Arial"/>
              </w:rPr>
              <w:t>34,581</w:t>
            </w:r>
          </w:p>
        </w:tc>
        <w:tc>
          <w:tcPr>
            <w:tcW w:w="854" w:type="pct"/>
            <w:vAlign w:val="bottom"/>
          </w:tcPr>
          <w:p w:rsidR="00FF00B8" w:rsidRPr="001B6BF8" w:rsidRDefault="00FF00B8" w:rsidP="00295F0E">
            <w:pPr>
              <w:jc w:val="right"/>
              <w:rPr>
                <w:rFonts w:cs="Arial"/>
              </w:rPr>
            </w:pPr>
            <w:r w:rsidRPr="001B6BF8">
              <w:rPr>
                <w:rFonts w:cs="Arial"/>
              </w:rPr>
              <w:t>24,019</w:t>
            </w:r>
          </w:p>
        </w:tc>
        <w:tc>
          <w:tcPr>
            <w:tcW w:w="773" w:type="pct"/>
            <w:vAlign w:val="bottom"/>
          </w:tcPr>
          <w:p w:rsidR="00FF00B8" w:rsidRPr="001B6BF8" w:rsidRDefault="00FF00B8" w:rsidP="00295F0E">
            <w:pPr>
              <w:jc w:val="right"/>
              <w:rPr>
                <w:rFonts w:cs="Arial"/>
              </w:rPr>
            </w:pPr>
            <w:r w:rsidRPr="001B6BF8">
              <w:rPr>
                <w:rFonts w:cs="Arial"/>
              </w:rPr>
              <w:t>15,416</w:t>
            </w:r>
          </w:p>
        </w:tc>
        <w:tc>
          <w:tcPr>
            <w:tcW w:w="772" w:type="pct"/>
            <w:vAlign w:val="bottom"/>
          </w:tcPr>
          <w:p w:rsidR="00FF00B8" w:rsidRPr="001B6BF8" w:rsidRDefault="00FF00B8" w:rsidP="00295F0E">
            <w:pPr>
              <w:jc w:val="right"/>
              <w:rPr>
                <w:rFonts w:cs="Arial"/>
              </w:rPr>
            </w:pPr>
            <w:r w:rsidRPr="001B6BF8">
              <w:rPr>
                <w:rFonts w:cs="Arial"/>
              </w:rPr>
              <w:t>10,597</w:t>
            </w:r>
          </w:p>
        </w:tc>
      </w:tr>
      <w:tr w:rsidR="00FF00B8" w:rsidRPr="001B6BF8" w:rsidTr="00FF00B8">
        <w:tc>
          <w:tcPr>
            <w:tcW w:w="1787" w:type="pct"/>
            <w:vAlign w:val="bottom"/>
          </w:tcPr>
          <w:p w:rsidR="00FF00B8" w:rsidRPr="001B6BF8" w:rsidRDefault="00FF00B8" w:rsidP="00295F0E">
            <w:pPr>
              <w:rPr>
                <w:rFonts w:cs="Arial"/>
              </w:rPr>
            </w:pPr>
            <w:r w:rsidRPr="001B6BF8">
              <w:rPr>
                <w:rFonts w:cs="Arial"/>
              </w:rPr>
              <w:t>Chrome</w:t>
            </w:r>
          </w:p>
        </w:tc>
        <w:tc>
          <w:tcPr>
            <w:tcW w:w="813" w:type="pct"/>
            <w:vAlign w:val="bottom"/>
          </w:tcPr>
          <w:p w:rsidR="00FF00B8" w:rsidRPr="001B6BF8" w:rsidRDefault="00FF00B8" w:rsidP="00295F0E">
            <w:pPr>
              <w:jc w:val="right"/>
              <w:rPr>
                <w:rFonts w:eastAsia="Times New Roman" w:cs="Arial"/>
              </w:rPr>
            </w:pPr>
            <w:r w:rsidRPr="001B6BF8">
              <w:rPr>
                <w:rFonts w:cs="Arial"/>
              </w:rPr>
              <w:t>185</w:t>
            </w:r>
          </w:p>
        </w:tc>
        <w:tc>
          <w:tcPr>
            <w:tcW w:w="854" w:type="pct"/>
            <w:vAlign w:val="bottom"/>
          </w:tcPr>
          <w:p w:rsidR="00FF00B8" w:rsidRPr="001B6BF8" w:rsidRDefault="00FF00B8" w:rsidP="00295F0E">
            <w:pPr>
              <w:jc w:val="right"/>
              <w:rPr>
                <w:rFonts w:eastAsia="Times New Roman" w:cs="Arial"/>
              </w:rPr>
            </w:pPr>
            <w:r w:rsidRPr="001B6BF8">
              <w:rPr>
                <w:rFonts w:cs="Arial"/>
              </w:rPr>
              <w:t>1,841</w:t>
            </w:r>
          </w:p>
        </w:tc>
        <w:tc>
          <w:tcPr>
            <w:tcW w:w="773" w:type="pct"/>
            <w:vAlign w:val="bottom"/>
          </w:tcPr>
          <w:p w:rsidR="00FF00B8" w:rsidRPr="001B6BF8" w:rsidRDefault="00FF00B8" w:rsidP="00295F0E">
            <w:pPr>
              <w:jc w:val="right"/>
              <w:rPr>
                <w:rFonts w:eastAsia="Times New Roman" w:cs="Arial"/>
              </w:rPr>
            </w:pPr>
            <w:r w:rsidRPr="001B6BF8">
              <w:rPr>
                <w:rFonts w:cs="Arial"/>
              </w:rPr>
              <w:t>4,793</w:t>
            </w:r>
          </w:p>
        </w:tc>
        <w:tc>
          <w:tcPr>
            <w:tcW w:w="772" w:type="pct"/>
            <w:vAlign w:val="bottom"/>
          </w:tcPr>
          <w:p w:rsidR="00FF00B8" w:rsidRPr="001B6BF8" w:rsidRDefault="00FF00B8" w:rsidP="00295F0E">
            <w:pPr>
              <w:jc w:val="right"/>
              <w:rPr>
                <w:rFonts w:eastAsia="Times New Roman" w:cs="Arial"/>
              </w:rPr>
            </w:pPr>
            <w:r w:rsidRPr="001B6BF8">
              <w:rPr>
                <w:rFonts w:cs="Arial"/>
              </w:rPr>
              <w:t>8,000</w:t>
            </w:r>
          </w:p>
        </w:tc>
      </w:tr>
      <w:tr w:rsidR="00FF00B8" w:rsidRPr="001B6BF8" w:rsidTr="00FF00B8">
        <w:tc>
          <w:tcPr>
            <w:tcW w:w="1787" w:type="pct"/>
            <w:vAlign w:val="bottom"/>
          </w:tcPr>
          <w:p w:rsidR="00FF00B8" w:rsidRPr="001B6BF8" w:rsidRDefault="00FF00B8" w:rsidP="00295F0E">
            <w:pPr>
              <w:rPr>
                <w:rFonts w:cs="Arial"/>
              </w:rPr>
            </w:pPr>
            <w:r w:rsidRPr="001B6BF8">
              <w:rPr>
                <w:rFonts w:cs="Arial"/>
              </w:rPr>
              <w:t>Others</w:t>
            </w:r>
          </w:p>
        </w:tc>
        <w:tc>
          <w:tcPr>
            <w:tcW w:w="813" w:type="pct"/>
            <w:vAlign w:val="bottom"/>
          </w:tcPr>
          <w:p w:rsidR="00FF00B8" w:rsidRPr="001B6BF8" w:rsidRDefault="00FF00B8" w:rsidP="00295F0E">
            <w:pPr>
              <w:jc w:val="right"/>
              <w:rPr>
                <w:rFonts w:eastAsia="Times New Roman" w:cs="Arial"/>
              </w:rPr>
            </w:pPr>
            <w:r w:rsidRPr="001B6BF8">
              <w:rPr>
                <w:rFonts w:cs="Arial"/>
              </w:rPr>
              <w:t>1,117,905</w:t>
            </w:r>
          </w:p>
        </w:tc>
        <w:tc>
          <w:tcPr>
            <w:tcW w:w="854" w:type="pct"/>
            <w:vAlign w:val="bottom"/>
          </w:tcPr>
          <w:p w:rsidR="00FF00B8" w:rsidRPr="001B6BF8" w:rsidRDefault="00FF00B8" w:rsidP="00295F0E">
            <w:pPr>
              <w:jc w:val="right"/>
              <w:rPr>
                <w:rFonts w:eastAsia="Times New Roman" w:cs="Arial"/>
              </w:rPr>
            </w:pPr>
            <w:r w:rsidRPr="001B6BF8">
              <w:rPr>
                <w:rFonts w:cs="Arial"/>
              </w:rPr>
              <w:t>801,932</w:t>
            </w:r>
          </w:p>
        </w:tc>
        <w:tc>
          <w:tcPr>
            <w:tcW w:w="773" w:type="pct"/>
            <w:vAlign w:val="bottom"/>
          </w:tcPr>
          <w:p w:rsidR="00FF00B8" w:rsidRPr="001B6BF8" w:rsidRDefault="00FF00B8" w:rsidP="00295F0E">
            <w:pPr>
              <w:jc w:val="right"/>
              <w:rPr>
                <w:rFonts w:eastAsia="Times New Roman" w:cs="Arial"/>
              </w:rPr>
            </w:pPr>
            <w:r w:rsidRPr="001B6BF8">
              <w:rPr>
                <w:rFonts w:cs="Arial"/>
              </w:rPr>
              <w:t>647,572</w:t>
            </w:r>
          </w:p>
        </w:tc>
        <w:tc>
          <w:tcPr>
            <w:tcW w:w="772" w:type="pct"/>
            <w:vAlign w:val="bottom"/>
          </w:tcPr>
          <w:p w:rsidR="00FF00B8" w:rsidRPr="001B6BF8" w:rsidRDefault="00FF00B8" w:rsidP="00295F0E">
            <w:pPr>
              <w:jc w:val="right"/>
              <w:rPr>
                <w:rFonts w:eastAsia="Times New Roman" w:cs="Arial"/>
              </w:rPr>
            </w:pPr>
            <w:r w:rsidRPr="001B6BF8">
              <w:rPr>
                <w:rFonts w:cs="Arial"/>
              </w:rPr>
              <w:t>528,755</w:t>
            </w:r>
          </w:p>
        </w:tc>
      </w:tr>
      <w:tr w:rsidR="00FF00B8" w:rsidRPr="001B6BF8" w:rsidTr="00FF00B8">
        <w:tc>
          <w:tcPr>
            <w:tcW w:w="1787" w:type="pct"/>
            <w:vAlign w:val="bottom"/>
          </w:tcPr>
          <w:p w:rsidR="00FF00B8" w:rsidRPr="001B6BF8" w:rsidRDefault="00FF00B8" w:rsidP="00295F0E">
            <w:pPr>
              <w:rPr>
                <w:rFonts w:cs="Arial"/>
              </w:rPr>
            </w:pPr>
            <w:r w:rsidRPr="001B6BF8">
              <w:rPr>
                <w:rFonts w:cs="Arial"/>
              </w:rPr>
              <w:t>Total</w:t>
            </w:r>
          </w:p>
        </w:tc>
        <w:tc>
          <w:tcPr>
            <w:tcW w:w="813" w:type="pct"/>
            <w:vAlign w:val="bottom"/>
          </w:tcPr>
          <w:p w:rsidR="00FF00B8" w:rsidRPr="001B6BF8" w:rsidRDefault="00FF00B8" w:rsidP="00295F0E">
            <w:pPr>
              <w:jc w:val="right"/>
              <w:rPr>
                <w:rFonts w:cs="Arial"/>
                <w:b/>
              </w:rPr>
            </w:pPr>
            <w:r w:rsidRPr="001B6BF8">
              <w:rPr>
                <w:rFonts w:cs="Arial"/>
                <w:b/>
                <w:bCs/>
              </w:rPr>
              <w:t>2,216,322</w:t>
            </w:r>
          </w:p>
        </w:tc>
        <w:tc>
          <w:tcPr>
            <w:tcW w:w="854" w:type="pct"/>
            <w:vAlign w:val="bottom"/>
          </w:tcPr>
          <w:p w:rsidR="00FF00B8" w:rsidRPr="001B6BF8" w:rsidRDefault="00FF00B8" w:rsidP="00295F0E">
            <w:pPr>
              <w:jc w:val="right"/>
              <w:rPr>
                <w:rFonts w:cs="Arial"/>
                <w:b/>
                <w:bCs/>
              </w:rPr>
            </w:pPr>
            <w:r w:rsidRPr="001B6BF8">
              <w:rPr>
                <w:rFonts w:cs="Arial"/>
                <w:b/>
                <w:bCs/>
              </w:rPr>
              <w:t>2,300,402</w:t>
            </w:r>
          </w:p>
        </w:tc>
        <w:tc>
          <w:tcPr>
            <w:tcW w:w="773" w:type="pct"/>
            <w:vAlign w:val="bottom"/>
          </w:tcPr>
          <w:p w:rsidR="00FF00B8" w:rsidRPr="001B6BF8" w:rsidRDefault="00FF00B8" w:rsidP="00295F0E">
            <w:pPr>
              <w:jc w:val="right"/>
              <w:rPr>
                <w:rFonts w:cs="Arial"/>
                <w:b/>
                <w:bCs/>
              </w:rPr>
            </w:pPr>
            <w:r w:rsidRPr="001B6BF8">
              <w:rPr>
                <w:rFonts w:cs="Arial"/>
                <w:b/>
                <w:bCs/>
              </w:rPr>
              <w:t>2,474,414</w:t>
            </w:r>
          </w:p>
        </w:tc>
        <w:tc>
          <w:tcPr>
            <w:tcW w:w="772" w:type="pct"/>
            <w:vAlign w:val="bottom"/>
          </w:tcPr>
          <w:p w:rsidR="00FF00B8" w:rsidRPr="001B6BF8" w:rsidRDefault="00FF00B8" w:rsidP="00295F0E">
            <w:pPr>
              <w:jc w:val="right"/>
              <w:rPr>
                <w:rFonts w:cs="Arial"/>
                <w:b/>
                <w:bCs/>
              </w:rPr>
            </w:pPr>
            <w:r w:rsidRPr="001B6BF8">
              <w:rPr>
                <w:rFonts w:cs="Arial"/>
                <w:b/>
                <w:bCs/>
              </w:rPr>
              <w:t>2,621,678</w:t>
            </w:r>
          </w:p>
        </w:tc>
      </w:tr>
    </w:tbl>
    <w:p w:rsidR="00D3689E" w:rsidRPr="001B6BF8" w:rsidRDefault="00BA1B4C" w:rsidP="00D3689E">
      <w:pPr>
        <w:pStyle w:val="Title"/>
        <w:jc w:val="left"/>
        <w:rPr>
          <w:rFonts w:ascii="Arial" w:hAnsi="Arial" w:cs="Arial"/>
          <w:b w:val="0"/>
          <w:sz w:val="16"/>
          <w:szCs w:val="16"/>
        </w:rPr>
      </w:pPr>
      <w:r w:rsidRPr="001B6BF8">
        <w:rPr>
          <w:rFonts w:ascii="Arial" w:hAnsi="Arial" w:cs="Arial"/>
          <w:b w:val="0"/>
          <w:sz w:val="16"/>
          <w:szCs w:val="16"/>
        </w:rPr>
        <w:t xml:space="preserve">Source: Gartner (December </w:t>
      </w:r>
      <w:r w:rsidR="00D3689E" w:rsidRPr="001B6BF8">
        <w:rPr>
          <w:rFonts w:ascii="Arial" w:hAnsi="Arial" w:cs="Arial"/>
          <w:b w:val="0"/>
          <w:sz w:val="16"/>
          <w:szCs w:val="16"/>
        </w:rPr>
        <w:t>2013)</w:t>
      </w:r>
    </w:p>
    <w:p w:rsidR="00545EFD" w:rsidRPr="001B6BF8" w:rsidRDefault="00545EFD" w:rsidP="00D3689E">
      <w:pPr>
        <w:pStyle w:val="Title"/>
        <w:jc w:val="left"/>
        <w:rPr>
          <w:rFonts w:ascii="Arial" w:hAnsi="Arial" w:cs="Arial"/>
          <w:b w:val="0"/>
          <w:sz w:val="16"/>
          <w:szCs w:val="16"/>
        </w:rPr>
      </w:pPr>
    </w:p>
    <w:p w:rsidR="00422EBD" w:rsidRPr="001B6BF8" w:rsidRDefault="00545EFD" w:rsidP="00422EBD">
      <w:pPr>
        <w:pStyle w:val="NormalWeb"/>
        <w:spacing w:before="0" w:beforeAutospacing="0" w:after="0" w:afterAutospacing="0"/>
        <w:rPr>
          <w:rFonts w:ascii="Arial" w:hAnsi="Arial" w:cs="Arial"/>
          <w:sz w:val="22"/>
          <w:szCs w:val="22"/>
        </w:rPr>
      </w:pPr>
      <w:r w:rsidRPr="001B6BF8">
        <w:rPr>
          <w:rFonts w:ascii="Arial" w:hAnsi="Arial" w:cs="Arial"/>
          <w:sz w:val="22"/>
          <w:szCs w:val="22"/>
        </w:rPr>
        <w:t xml:space="preserve">Gartner's market forecast data is </w:t>
      </w:r>
      <w:r w:rsidR="0092555D" w:rsidRPr="001B6BF8">
        <w:rPr>
          <w:rFonts w:ascii="Arial" w:hAnsi="Arial" w:cs="Arial"/>
          <w:sz w:val="22"/>
          <w:szCs w:val="22"/>
        </w:rPr>
        <w:t xml:space="preserve">detailed </w:t>
      </w:r>
      <w:r w:rsidRPr="001B6BF8">
        <w:rPr>
          <w:rFonts w:ascii="Arial" w:hAnsi="Arial" w:cs="Arial"/>
          <w:sz w:val="22"/>
          <w:szCs w:val="22"/>
        </w:rPr>
        <w:t xml:space="preserve">in </w:t>
      </w:r>
      <w:r w:rsidR="00477A62" w:rsidRPr="001B6BF8">
        <w:rPr>
          <w:rFonts w:ascii="Arial" w:hAnsi="Arial" w:cs="Arial"/>
          <w:sz w:val="22"/>
          <w:szCs w:val="22"/>
        </w:rPr>
        <w:t>"</w:t>
      </w:r>
      <w:r w:rsidRPr="001B6BF8">
        <w:rPr>
          <w:rFonts w:ascii="Arial" w:hAnsi="Arial" w:cs="Arial"/>
          <w:sz w:val="22"/>
          <w:szCs w:val="22"/>
        </w:rPr>
        <w:t>Forecast:</w:t>
      </w:r>
      <w:r w:rsidR="0092555D" w:rsidRPr="001B6BF8">
        <w:rPr>
          <w:rFonts w:ascii="Arial" w:hAnsi="Arial" w:cs="Arial"/>
          <w:sz w:val="22"/>
          <w:szCs w:val="22"/>
        </w:rPr>
        <w:t xml:space="preserve"> PCs, Ultramobiles, and Mobile P</w:t>
      </w:r>
      <w:r w:rsidRPr="001B6BF8">
        <w:rPr>
          <w:rFonts w:ascii="Arial" w:hAnsi="Arial" w:cs="Arial"/>
          <w:sz w:val="22"/>
          <w:szCs w:val="22"/>
        </w:rPr>
        <w:t>hones, Wo</w:t>
      </w:r>
      <w:r w:rsidR="007A39C2">
        <w:rPr>
          <w:rFonts w:ascii="Arial" w:hAnsi="Arial" w:cs="Arial"/>
          <w:sz w:val="22"/>
          <w:szCs w:val="22"/>
        </w:rPr>
        <w:t>rldwide, 2010-2017, 4Q13 Update</w:t>
      </w:r>
      <w:r w:rsidR="00477A62" w:rsidRPr="001B6BF8">
        <w:rPr>
          <w:rFonts w:ascii="Arial" w:hAnsi="Arial" w:cs="Arial"/>
          <w:sz w:val="22"/>
          <w:szCs w:val="22"/>
        </w:rPr>
        <w:t>"</w:t>
      </w:r>
      <w:r w:rsidRPr="001B6BF8">
        <w:rPr>
          <w:rFonts w:ascii="Arial" w:hAnsi="Arial" w:cs="Arial"/>
          <w:sz w:val="22"/>
          <w:szCs w:val="22"/>
        </w:rPr>
        <w:t xml:space="preserve"> </w:t>
      </w:r>
      <w:r w:rsidR="0092555D" w:rsidRPr="001B6BF8">
        <w:rPr>
          <w:rFonts w:ascii="Arial" w:hAnsi="Arial" w:cs="Arial"/>
          <w:sz w:val="22"/>
          <w:szCs w:val="22"/>
        </w:rPr>
        <w:t>and available</w:t>
      </w:r>
      <w:r w:rsidR="00D3689E" w:rsidRPr="001B6BF8">
        <w:rPr>
          <w:rFonts w:ascii="Arial" w:hAnsi="Arial" w:cs="Arial"/>
          <w:sz w:val="22"/>
          <w:szCs w:val="22"/>
        </w:rPr>
        <w:t xml:space="preserve"> on </w:t>
      </w:r>
      <w:r w:rsidR="0092555D" w:rsidRPr="001B6BF8">
        <w:rPr>
          <w:rFonts w:ascii="Arial" w:hAnsi="Arial" w:cs="Arial"/>
          <w:sz w:val="22"/>
          <w:szCs w:val="22"/>
        </w:rPr>
        <w:t xml:space="preserve">the </w:t>
      </w:r>
      <w:r w:rsidR="00D3689E" w:rsidRPr="001B6BF8">
        <w:rPr>
          <w:rFonts w:ascii="Arial" w:hAnsi="Arial" w:cs="Arial"/>
          <w:sz w:val="22"/>
          <w:szCs w:val="22"/>
        </w:rPr>
        <w:t>Gartner</w:t>
      </w:r>
      <w:r w:rsidR="0092555D" w:rsidRPr="001B6BF8">
        <w:rPr>
          <w:rFonts w:ascii="Arial" w:hAnsi="Arial" w:cs="Arial"/>
          <w:sz w:val="22"/>
          <w:szCs w:val="22"/>
        </w:rPr>
        <w:t xml:space="preserve"> </w:t>
      </w:r>
      <w:r w:rsidR="00D3689E" w:rsidRPr="001B6BF8">
        <w:rPr>
          <w:rFonts w:ascii="Arial" w:hAnsi="Arial" w:cs="Arial"/>
          <w:sz w:val="22"/>
          <w:szCs w:val="22"/>
        </w:rPr>
        <w:t>web</w:t>
      </w:r>
      <w:r w:rsidR="00374AD7" w:rsidRPr="001B6BF8">
        <w:rPr>
          <w:rFonts w:ascii="Arial" w:hAnsi="Arial" w:cs="Arial"/>
          <w:sz w:val="22"/>
          <w:szCs w:val="22"/>
        </w:rPr>
        <w:t xml:space="preserve"> </w:t>
      </w:r>
      <w:r w:rsidR="00D3689E" w:rsidRPr="001B6BF8">
        <w:rPr>
          <w:rFonts w:ascii="Arial" w:hAnsi="Arial" w:cs="Arial"/>
          <w:sz w:val="22"/>
          <w:szCs w:val="22"/>
        </w:rPr>
        <w:t>site at</w:t>
      </w:r>
      <w:r w:rsidRPr="001B6BF8">
        <w:rPr>
          <w:rFonts w:ascii="Arial" w:hAnsi="Arial" w:cs="Arial"/>
          <w:sz w:val="22"/>
          <w:szCs w:val="22"/>
        </w:rPr>
        <w:t xml:space="preserve"> </w:t>
      </w:r>
      <w:hyperlink r:id="rId9" w:history="1">
        <w:r w:rsidRPr="001B6BF8">
          <w:rPr>
            <w:rStyle w:val="Hyperlink"/>
            <w:rFonts w:ascii="Arial" w:hAnsi="Arial" w:cs="Arial"/>
            <w:sz w:val="22"/>
            <w:szCs w:val="22"/>
          </w:rPr>
          <w:t>http://www.gartner.com/document/2639615?ref=QuickSearch&amp;sthkw=devices%20AND%20forecast</w:t>
        </w:r>
      </w:hyperlink>
      <w:r w:rsidRPr="001B6BF8">
        <w:rPr>
          <w:rFonts w:ascii="Arial" w:hAnsi="Arial" w:cs="Arial"/>
          <w:sz w:val="22"/>
          <w:szCs w:val="22"/>
        </w:rPr>
        <w:t>.</w:t>
      </w:r>
    </w:p>
    <w:p w:rsidR="00545EFD" w:rsidRPr="001B6BF8" w:rsidRDefault="00545EFD" w:rsidP="00422EBD">
      <w:pPr>
        <w:pStyle w:val="NormalWeb"/>
        <w:spacing w:before="0" w:beforeAutospacing="0" w:after="0" w:afterAutospacing="0"/>
        <w:rPr>
          <w:rFonts w:ascii="Arial" w:eastAsia="Times New Roman" w:hAnsi="Arial" w:cs="Arial"/>
          <w:sz w:val="22"/>
          <w:szCs w:val="22"/>
        </w:rPr>
      </w:pPr>
    </w:p>
    <w:p w:rsidR="00A425B2" w:rsidRPr="001B6BF8" w:rsidRDefault="00A425B2" w:rsidP="00A425B2">
      <w:pPr>
        <w:autoSpaceDE w:val="0"/>
        <w:autoSpaceDN w:val="0"/>
        <w:rPr>
          <w:rFonts w:cs="Arial"/>
          <w:b/>
          <w:bCs/>
          <w:sz w:val="22"/>
          <w:szCs w:val="22"/>
        </w:rPr>
      </w:pPr>
      <w:r w:rsidRPr="001B6BF8">
        <w:rPr>
          <w:rFonts w:cs="Arial"/>
          <w:b/>
          <w:bCs/>
          <w:sz w:val="22"/>
          <w:szCs w:val="22"/>
        </w:rPr>
        <w:t>About Gartner</w:t>
      </w:r>
    </w:p>
    <w:p w:rsidR="00477A62" w:rsidRPr="001B6BF8" w:rsidRDefault="008347C4" w:rsidP="00A425B2">
      <w:pPr>
        <w:jc w:val="left"/>
        <w:rPr>
          <w:rFonts w:cs="Arial"/>
          <w:sz w:val="22"/>
          <w:szCs w:val="22"/>
        </w:rPr>
      </w:pPr>
      <w:r w:rsidRPr="001B6BF8">
        <w:rPr>
          <w:rFonts w:cs="Arial"/>
          <w:sz w:val="22"/>
          <w:szCs w:val="22"/>
        </w:rPr>
        <w:t xml:space="preserve">Gartner, Inc. (NYSE: IT) is the world's leading information technology research and advisory company. Gartner delivers the technology-related insight necessary for its clients to make the right decisions, every day. From CIOs and senior IT leaders in corporations and government agencies, to business leaders in high-tech and telecom enterprises and professional services firms, to technology investors, Gartner is a valuable partner in more than 13,000 distinct organizations. Through the resources of Gartner Research, Gartner Executive Programs, Gartner Consulting and Gartner Events, Gartner works with every client to research, analyze and interpret the business of IT within the context of their individual role. Founded in 1979, Gartner is headquartered in Stamford, Connecticut, USA, and has 5,800 associates, including more than 1,450 research analysts and consultants, and clients in 85 countries. For more information, visit </w:t>
      </w:r>
      <w:hyperlink r:id="rId10" w:history="1">
        <w:r w:rsidRPr="001B6BF8">
          <w:rPr>
            <w:rStyle w:val="Hyperlink"/>
            <w:rFonts w:cs="Arial"/>
            <w:sz w:val="22"/>
            <w:szCs w:val="22"/>
          </w:rPr>
          <w:t>www.gartner.com</w:t>
        </w:r>
      </w:hyperlink>
      <w:r w:rsidRPr="001B6BF8">
        <w:rPr>
          <w:sz w:val="22"/>
          <w:szCs w:val="22"/>
        </w:rPr>
        <w:t>.</w:t>
      </w:r>
    </w:p>
    <w:p w:rsidR="00A425B2" w:rsidRPr="001B6BF8" w:rsidRDefault="00A425B2" w:rsidP="00A425B2">
      <w:pPr>
        <w:jc w:val="left"/>
        <w:rPr>
          <w:rFonts w:cs="Arial"/>
          <w:sz w:val="22"/>
          <w:szCs w:val="22"/>
        </w:rPr>
      </w:pPr>
    </w:p>
    <w:p w:rsidR="00A425B2" w:rsidRPr="001B6BF8" w:rsidRDefault="00A425B2" w:rsidP="00A425B2">
      <w:pPr>
        <w:jc w:val="center"/>
      </w:pPr>
      <w:r w:rsidRPr="001B6BF8">
        <w:rPr>
          <w:rFonts w:cs="Arial"/>
          <w:sz w:val="22"/>
          <w:szCs w:val="22"/>
        </w:rPr>
        <w:t># # #</w:t>
      </w:r>
    </w:p>
    <w:sectPr w:rsidR="00A425B2" w:rsidRPr="001B6BF8" w:rsidSect="00D55524">
      <w:footerReference w:type="default" r:id="rId11"/>
      <w:headerReference w:type="first" r:id="rId12"/>
      <w:footerReference w:type="first" r:id="rId13"/>
      <w:pgSz w:w="12240" w:h="15840" w:code="1"/>
      <w:pgMar w:top="562" w:right="850" w:bottom="850" w:left="1008" w:header="850" w:footer="56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EE7" w:rsidRDefault="00E91EE7" w:rsidP="00DD6EAC">
      <w:r>
        <w:separator/>
      </w:r>
    </w:p>
  </w:endnote>
  <w:endnote w:type="continuationSeparator" w:id="0">
    <w:p w:rsidR="00E91EE7" w:rsidRDefault="00E91EE7" w:rsidP="00DD6E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B26" w:rsidRDefault="00634B26">
    <w:pPr>
      <w:jc w:val="center"/>
    </w:pPr>
  </w:p>
  <w:tbl>
    <w:tblPr>
      <w:tblW w:w="0" w:type="auto"/>
      <w:tblInd w:w="108" w:type="dxa"/>
      <w:tblBorders>
        <w:top w:val="single" w:sz="6" w:space="0" w:color="auto"/>
        <w:right w:val="single" w:sz="6" w:space="0" w:color="auto"/>
        <w:insideV w:val="single" w:sz="6" w:space="0" w:color="auto"/>
      </w:tblBorders>
      <w:tblLayout w:type="fixed"/>
      <w:tblLook w:val="0000"/>
    </w:tblPr>
    <w:tblGrid>
      <w:gridCol w:w="6991"/>
      <w:gridCol w:w="3449"/>
    </w:tblGrid>
    <w:tr w:rsidR="00634B26">
      <w:tc>
        <w:tcPr>
          <w:tcW w:w="6991" w:type="dxa"/>
          <w:tcBorders>
            <w:top w:val="single" w:sz="6" w:space="0" w:color="auto"/>
          </w:tcBorders>
        </w:tcPr>
        <w:p w:rsidR="00634B26" w:rsidRDefault="00634B26">
          <w:pPr>
            <w:pStyle w:val="xFtrLogo"/>
            <w:rPr>
              <w:b/>
            </w:rPr>
          </w:pPr>
          <w:r>
            <w:rPr>
              <w:b/>
            </w:rPr>
            <w:t xml:space="preserve">Gartner, Inc. </w:t>
          </w:r>
        </w:p>
      </w:tc>
      <w:tc>
        <w:tcPr>
          <w:tcW w:w="3449" w:type="dxa"/>
          <w:tcBorders>
            <w:top w:val="single" w:sz="6" w:space="0" w:color="auto"/>
          </w:tcBorders>
        </w:tcPr>
        <w:p w:rsidR="00634B26" w:rsidRDefault="00634B26">
          <w:pPr>
            <w:pStyle w:val="Footer"/>
            <w:spacing w:before="60"/>
            <w:ind w:left="144"/>
            <w:jc w:val="right"/>
          </w:pPr>
          <w:r>
            <w:t xml:space="preserve">page </w:t>
          </w:r>
          <w:r w:rsidR="009F5EA1">
            <w:rPr>
              <w:rStyle w:val="PageNumber"/>
            </w:rPr>
            <w:fldChar w:fldCharType="begin"/>
          </w:r>
          <w:r>
            <w:rPr>
              <w:rStyle w:val="PageNumber"/>
            </w:rPr>
            <w:instrText xml:space="preserve"> PAGE </w:instrText>
          </w:r>
          <w:r w:rsidR="009F5EA1">
            <w:rPr>
              <w:rStyle w:val="PageNumber"/>
            </w:rPr>
            <w:fldChar w:fldCharType="separate"/>
          </w:r>
          <w:r w:rsidR="008806E1">
            <w:rPr>
              <w:rStyle w:val="PageNumber"/>
              <w:noProof/>
            </w:rPr>
            <w:t>2</w:t>
          </w:r>
          <w:r w:rsidR="009F5EA1">
            <w:rPr>
              <w:rStyle w:val="PageNumber"/>
            </w:rPr>
            <w:fldChar w:fldCharType="end"/>
          </w:r>
        </w:p>
      </w:tc>
    </w:tr>
  </w:tbl>
  <w:p w:rsidR="00634B26" w:rsidRDefault="00634B26">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B26" w:rsidRDefault="009F5EA1">
    <w:pPr>
      <w:jc w:val="center"/>
    </w:pPr>
    <w:r>
      <w:fldChar w:fldCharType="begin"/>
    </w:r>
    <w:r w:rsidR="00634B26">
      <w:instrText xml:space="preserve"> if </w:instrText>
    </w:r>
    <w:r>
      <w:fldChar w:fldCharType="begin"/>
    </w:r>
    <w:r w:rsidR="00634B26">
      <w:instrText xml:space="preserve"> page </w:instrText>
    </w:r>
    <w:r>
      <w:fldChar w:fldCharType="separate"/>
    </w:r>
    <w:r w:rsidR="008806E1">
      <w:rPr>
        <w:noProof/>
      </w:rPr>
      <w:instrText>1</w:instrText>
    </w:r>
    <w:r>
      <w:rPr>
        <w:noProof/>
      </w:rPr>
      <w:fldChar w:fldCharType="end"/>
    </w:r>
    <w:r w:rsidR="00634B26">
      <w:instrText xml:space="preserve"> = </w:instrText>
    </w:r>
    <w:r>
      <w:fldChar w:fldCharType="begin"/>
    </w:r>
    <w:r w:rsidR="002D79BC">
      <w:instrText xml:space="preserve"> numpages </w:instrText>
    </w:r>
    <w:r>
      <w:fldChar w:fldCharType="separate"/>
    </w:r>
    <w:r w:rsidR="008806E1">
      <w:rPr>
        <w:noProof/>
      </w:rPr>
      <w:instrText>2</w:instrText>
    </w:r>
    <w:r>
      <w:rPr>
        <w:noProof/>
      </w:rPr>
      <w:fldChar w:fldCharType="end"/>
    </w:r>
    <w:r w:rsidR="00634B26">
      <w:instrText xml:space="preserve"> "" "-more-" </w:instrText>
    </w:r>
    <w:r w:rsidR="00152BB8">
      <w:fldChar w:fldCharType="separate"/>
    </w:r>
    <w:r w:rsidR="008806E1">
      <w:rPr>
        <w:noProof/>
      </w:rPr>
      <w:t>-more-</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EE7" w:rsidRDefault="00E91EE7" w:rsidP="00DD6EAC">
      <w:r>
        <w:separator/>
      </w:r>
    </w:p>
  </w:footnote>
  <w:footnote w:type="continuationSeparator" w:id="0">
    <w:p w:rsidR="00E91EE7" w:rsidRDefault="00E91EE7" w:rsidP="00DD6E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2610"/>
      <w:gridCol w:w="900"/>
      <w:gridCol w:w="165"/>
      <w:gridCol w:w="6675"/>
      <w:gridCol w:w="27"/>
    </w:tblGrid>
    <w:tr w:rsidR="00634B26" w:rsidRPr="00A9651E" w:rsidTr="00B6734B">
      <w:trPr>
        <w:gridAfter w:val="1"/>
        <w:wAfter w:w="27" w:type="dxa"/>
        <w:cantSplit/>
        <w:trHeight w:hRule="exact" w:val="900"/>
      </w:trPr>
      <w:tc>
        <w:tcPr>
          <w:tcW w:w="2610" w:type="dxa"/>
        </w:tcPr>
        <w:p w:rsidR="00634B26" w:rsidRPr="00A9651E" w:rsidRDefault="00634B26" w:rsidP="00B6734B">
          <w:pPr>
            <w:pStyle w:val="xHdrLogo"/>
          </w:pPr>
          <w:r>
            <w:rPr>
              <w:noProof/>
              <w:lang w:val="en-GB" w:eastAsia="en-GB"/>
            </w:rPr>
            <w:drawing>
              <wp:inline distT="0" distB="0" distL="0" distR="0">
                <wp:extent cx="1647825" cy="409575"/>
                <wp:effectExtent l="19050" t="0" r="9525" b="0"/>
                <wp:docPr id="2" name="Picture 1" descr="GGlogotagmark_10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logotagmark_100k"/>
                        <pic:cNvPicPr>
                          <a:picLocks noChangeAspect="1" noChangeArrowheads="1"/>
                        </pic:cNvPicPr>
                      </pic:nvPicPr>
                      <pic:blipFill>
                        <a:blip r:embed="rId1"/>
                        <a:srcRect/>
                        <a:stretch>
                          <a:fillRect/>
                        </a:stretch>
                      </pic:blipFill>
                      <pic:spPr bwMode="auto">
                        <a:xfrm>
                          <a:off x="0" y="0"/>
                          <a:ext cx="1647825" cy="409575"/>
                        </a:xfrm>
                        <a:prstGeom prst="rect">
                          <a:avLst/>
                        </a:prstGeom>
                        <a:noFill/>
                        <a:ln w="9525">
                          <a:noFill/>
                          <a:miter lim="800000"/>
                          <a:headEnd/>
                          <a:tailEnd/>
                        </a:ln>
                      </pic:spPr>
                    </pic:pic>
                  </a:graphicData>
                </a:graphic>
              </wp:inline>
            </w:drawing>
          </w:r>
        </w:p>
      </w:tc>
      <w:tc>
        <w:tcPr>
          <w:tcW w:w="900" w:type="dxa"/>
        </w:tcPr>
        <w:p w:rsidR="00634B26" w:rsidRPr="00A9651E" w:rsidRDefault="00634B26" w:rsidP="00B6734B"/>
      </w:tc>
      <w:tc>
        <w:tcPr>
          <w:tcW w:w="165" w:type="dxa"/>
          <w:tcBorders>
            <w:bottom w:val="single" w:sz="6" w:space="0" w:color="auto"/>
            <w:right w:val="single" w:sz="6" w:space="0" w:color="auto"/>
          </w:tcBorders>
        </w:tcPr>
        <w:p w:rsidR="00634B26" w:rsidRPr="00A9651E" w:rsidRDefault="00634B26" w:rsidP="00B6734B"/>
      </w:tc>
      <w:tc>
        <w:tcPr>
          <w:tcW w:w="6675" w:type="dxa"/>
          <w:tcBorders>
            <w:left w:val="single" w:sz="6" w:space="0" w:color="auto"/>
          </w:tcBorders>
        </w:tcPr>
        <w:p w:rsidR="00634B26" w:rsidRPr="00A9651E" w:rsidRDefault="009F5EA1" w:rsidP="00B6734B">
          <w:pPr>
            <w:pStyle w:val="xHdrServiceName"/>
          </w:pPr>
          <w:r w:rsidRPr="00A9651E">
            <w:rPr>
              <w:sz w:val="72"/>
            </w:rPr>
            <w:fldChar w:fldCharType="begin"/>
          </w:r>
          <w:r w:rsidR="00634B26" w:rsidRPr="00A9651E">
            <w:rPr>
              <w:sz w:val="72"/>
            </w:rPr>
            <w:instrText xml:space="preserve"> MACROBUTTON DocumentSetup </w:instrText>
          </w:r>
          <w:r w:rsidRPr="00A9651E">
            <w:rPr>
              <w:sz w:val="72"/>
            </w:rPr>
            <w:fldChar w:fldCharType="begin"/>
          </w:r>
          <w:r w:rsidR="00634B26" w:rsidRPr="00A9651E">
            <w:rPr>
              <w:sz w:val="72"/>
            </w:rPr>
            <w:instrText xml:space="preserve"> DOCPROPERTY SubTypeDesc </w:instrText>
          </w:r>
          <w:r w:rsidRPr="00A9651E">
            <w:rPr>
              <w:sz w:val="72"/>
            </w:rPr>
            <w:fldChar w:fldCharType="separate"/>
          </w:r>
          <w:r w:rsidR="00634B26" w:rsidRPr="00A9651E">
            <w:rPr>
              <w:sz w:val="72"/>
            </w:rPr>
            <w:instrText>Press Release</w:instrText>
          </w:r>
          <w:r w:rsidRPr="00A9651E">
            <w:rPr>
              <w:sz w:val="72"/>
            </w:rPr>
            <w:fldChar w:fldCharType="end"/>
          </w:r>
          <w:r w:rsidRPr="00A9651E">
            <w:rPr>
              <w:sz w:val="72"/>
            </w:rPr>
            <w:fldChar w:fldCharType="end"/>
          </w:r>
        </w:p>
      </w:tc>
    </w:tr>
    <w:tr w:rsidR="00634B26" w:rsidTr="00E178CC">
      <w:trPr>
        <w:gridAfter w:val="1"/>
        <w:wAfter w:w="27" w:type="dxa"/>
        <w:cantSplit/>
        <w:trHeight w:hRule="exact" w:val="95"/>
      </w:trPr>
      <w:tc>
        <w:tcPr>
          <w:tcW w:w="2610" w:type="dxa"/>
        </w:tcPr>
        <w:p w:rsidR="00634B26" w:rsidRDefault="00634B26">
          <w:pPr>
            <w:pStyle w:val="xHdrLogo"/>
          </w:pPr>
        </w:p>
      </w:tc>
      <w:tc>
        <w:tcPr>
          <w:tcW w:w="900" w:type="dxa"/>
        </w:tcPr>
        <w:p w:rsidR="00634B26" w:rsidRDefault="00634B26"/>
      </w:tc>
      <w:tc>
        <w:tcPr>
          <w:tcW w:w="165" w:type="dxa"/>
          <w:tcBorders>
            <w:bottom w:val="single" w:sz="6" w:space="0" w:color="auto"/>
            <w:right w:val="single" w:sz="6" w:space="0" w:color="auto"/>
          </w:tcBorders>
        </w:tcPr>
        <w:p w:rsidR="00634B26" w:rsidRDefault="00634B26"/>
      </w:tc>
      <w:tc>
        <w:tcPr>
          <w:tcW w:w="6675" w:type="dxa"/>
          <w:tcBorders>
            <w:left w:val="single" w:sz="6" w:space="0" w:color="auto"/>
          </w:tcBorders>
        </w:tcPr>
        <w:p w:rsidR="00634B26" w:rsidRDefault="00634B26">
          <w:pPr>
            <w:pStyle w:val="xHdrServiceName"/>
          </w:pPr>
        </w:p>
      </w:tc>
    </w:tr>
    <w:tr w:rsidR="00634B26">
      <w:trPr>
        <w:cantSplit/>
      </w:trPr>
      <w:tc>
        <w:tcPr>
          <w:tcW w:w="3510" w:type="dxa"/>
          <w:gridSpan w:val="2"/>
        </w:tcPr>
        <w:p w:rsidR="00634B26" w:rsidRDefault="00634B26">
          <w:pPr>
            <w:spacing w:before="60" w:after="60"/>
            <w:ind w:left="1080"/>
          </w:pPr>
        </w:p>
      </w:tc>
      <w:tc>
        <w:tcPr>
          <w:tcW w:w="165" w:type="dxa"/>
        </w:tcPr>
        <w:p w:rsidR="00634B26" w:rsidRDefault="00634B26">
          <w:pPr>
            <w:spacing w:before="60" w:after="60"/>
            <w:ind w:left="1080"/>
            <w:rPr>
              <w:b/>
            </w:rPr>
          </w:pPr>
        </w:p>
      </w:tc>
      <w:tc>
        <w:tcPr>
          <w:tcW w:w="6702" w:type="dxa"/>
          <w:gridSpan w:val="2"/>
        </w:tcPr>
        <w:p w:rsidR="00634B26" w:rsidRDefault="00634B26"/>
      </w:tc>
    </w:tr>
  </w:tbl>
  <w:p w:rsidR="00634B26" w:rsidRDefault="00634B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F5C335E"/>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B5E63"/>
    <w:rsid w:val="00002012"/>
    <w:rsid w:val="00003F58"/>
    <w:rsid w:val="00010869"/>
    <w:rsid w:val="000120D6"/>
    <w:rsid w:val="00040333"/>
    <w:rsid w:val="000515C5"/>
    <w:rsid w:val="00051B50"/>
    <w:rsid w:val="000702B0"/>
    <w:rsid w:val="00074E5B"/>
    <w:rsid w:val="00093DD7"/>
    <w:rsid w:val="000A1DCD"/>
    <w:rsid w:val="000B6C9C"/>
    <w:rsid w:val="000B7A41"/>
    <w:rsid w:val="000D0D47"/>
    <w:rsid w:val="000F6DB8"/>
    <w:rsid w:val="00125F4A"/>
    <w:rsid w:val="001309AB"/>
    <w:rsid w:val="00130DE9"/>
    <w:rsid w:val="001315A4"/>
    <w:rsid w:val="00132D00"/>
    <w:rsid w:val="001445DF"/>
    <w:rsid w:val="00152BB8"/>
    <w:rsid w:val="0015448C"/>
    <w:rsid w:val="00174C0C"/>
    <w:rsid w:val="00175A52"/>
    <w:rsid w:val="0017757E"/>
    <w:rsid w:val="00182956"/>
    <w:rsid w:val="00186630"/>
    <w:rsid w:val="00186B0D"/>
    <w:rsid w:val="001937E2"/>
    <w:rsid w:val="001950FD"/>
    <w:rsid w:val="00196B41"/>
    <w:rsid w:val="001A2783"/>
    <w:rsid w:val="001A3388"/>
    <w:rsid w:val="001A6754"/>
    <w:rsid w:val="001A7E1B"/>
    <w:rsid w:val="001B6BF8"/>
    <w:rsid w:val="001C2091"/>
    <w:rsid w:val="001D04F1"/>
    <w:rsid w:val="001D1F63"/>
    <w:rsid w:val="001D51F5"/>
    <w:rsid w:val="001F2C76"/>
    <w:rsid w:val="0020458D"/>
    <w:rsid w:val="002119C8"/>
    <w:rsid w:val="002223A2"/>
    <w:rsid w:val="002321B8"/>
    <w:rsid w:val="00236F9A"/>
    <w:rsid w:val="00242BD5"/>
    <w:rsid w:val="00245BCC"/>
    <w:rsid w:val="002642C3"/>
    <w:rsid w:val="002656E1"/>
    <w:rsid w:val="0026754F"/>
    <w:rsid w:val="002712EA"/>
    <w:rsid w:val="00273A63"/>
    <w:rsid w:val="00275059"/>
    <w:rsid w:val="00283130"/>
    <w:rsid w:val="00283808"/>
    <w:rsid w:val="0028530A"/>
    <w:rsid w:val="002A0A08"/>
    <w:rsid w:val="002A7625"/>
    <w:rsid w:val="002B5E63"/>
    <w:rsid w:val="002C0DDF"/>
    <w:rsid w:val="002D04E2"/>
    <w:rsid w:val="002D405B"/>
    <w:rsid w:val="002D79BC"/>
    <w:rsid w:val="002E1102"/>
    <w:rsid w:val="002E595F"/>
    <w:rsid w:val="002F76D1"/>
    <w:rsid w:val="00320F17"/>
    <w:rsid w:val="003324A7"/>
    <w:rsid w:val="00343CE7"/>
    <w:rsid w:val="00344542"/>
    <w:rsid w:val="0036565F"/>
    <w:rsid w:val="003716AF"/>
    <w:rsid w:val="00374AD7"/>
    <w:rsid w:val="00375DB9"/>
    <w:rsid w:val="003772F0"/>
    <w:rsid w:val="00385A5A"/>
    <w:rsid w:val="00394CAD"/>
    <w:rsid w:val="003A1271"/>
    <w:rsid w:val="003A131F"/>
    <w:rsid w:val="003A7A9F"/>
    <w:rsid w:val="003B67BA"/>
    <w:rsid w:val="003C06EB"/>
    <w:rsid w:val="003C129E"/>
    <w:rsid w:val="003C5847"/>
    <w:rsid w:val="003D2623"/>
    <w:rsid w:val="003D3C04"/>
    <w:rsid w:val="003E0889"/>
    <w:rsid w:val="003E6A4E"/>
    <w:rsid w:val="003F377E"/>
    <w:rsid w:val="00411FE1"/>
    <w:rsid w:val="00414861"/>
    <w:rsid w:val="00414A42"/>
    <w:rsid w:val="00420530"/>
    <w:rsid w:val="00422EBD"/>
    <w:rsid w:val="004346A3"/>
    <w:rsid w:val="0044747E"/>
    <w:rsid w:val="00457590"/>
    <w:rsid w:val="00462405"/>
    <w:rsid w:val="0046346F"/>
    <w:rsid w:val="004636D8"/>
    <w:rsid w:val="00472645"/>
    <w:rsid w:val="0047343C"/>
    <w:rsid w:val="00477A62"/>
    <w:rsid w:val="00481246"/>
    <w:rsid w:val="004B1316"/>
    <w:rsid w:val="004B35BF"/>
    <w:rsid w:val="004C53EC"/>
    <w:rsid w:val="004C6E8B"/>
    <w:rsid w:val="004D17DF"/>
    <w:rsid w:val="004D2D32"/>
    <w:rsid w:val="004D6CFA"/>
    <w:rsid w:val="004F1DE9"/>
    <w:rsid w:val="0050026A"/>
    <w:rsid w:val="00505ADF"/>
    <w:rsid w:val="00520E07"/>
    <w:rsid w:val="00527C35"/>
    <w:rsid w:val="00545EFD"/>
    <w:rsid w:val="00550E08"/>
    <w:rsid w:val="00551CB9"/>
    <w:rsid w:val="00554BE6"/>
    <w:rsid w:val="0056566D"/>
    <w:rsid w:val="00571011"/>
    <w:rsid w:val="00571BF6"/>
    <w:rsid w:val="005750C0"/>
    <w:rsid w:val="00582673"/>
    <w:rsid w:val="005877DA"/>
    <w:rsid w:val="00591FB0"/>
    <w:rsid w:val="00595F5B"/>
    <w:rsid w:val="005C3C51"/>
    <w:rsid w:val="005D2E24"/>
    <w:rsid w:val="005D6763"/>
    <w:rsid w:val="005E10D8"/>
    <w:rsid w:val="005E2E42"/>
    <w:rsid w:val="005F5024"/>
    <w:rsid w:val="00612646"/>
    <w:rsid w:val="00627CEE"/>
    <w:rsid w:val="00634B26"/>
    <w:rsid w:val="00654EB2"/>
    <w:rsid w:val="00656F6F"/>
    <w:rsid w:val="00661F3B"/>
    <w:rsid w:val="00684610"/>
    <w:rsid w:val="006976AA"/>
    <w:rsid w:val="006B0CF1"/>
    <w:rsid w:val="006B2FD3"/>
    <w:rsid w:val="006E0363"/>
    <w:rsid w:val="006E1EF9"/>
    <w:rsid w:val="006E2E52"/>
    <w:rsid w:val="006E3143"/>
    <w:rsid w:val="006F07F1"/>
    <w:rsid w:val="006F48C3"/>
    <w:rsid w:val="006F6380"/>
    <w:rsid w:val="007018D7"/>
    <w:rsid w:val="00703AE8"/>
    <w:rsid w:val="00724865"/>
    <w:rsid w:val="007327FC"/>
    <w:rsid w:val="007407A9"/>
    <w:rsid w:val="00756DF9"/>
    <w:rsid w:val="00760C0A"/>
    <w:rsid w:val="007715BC"/>
    <w:rsid w:val="0077530D"/>
    <w:rsid w:val="00787E91"/>
    <w:rsid w:val="00791F67"/>
    <w:rsid w:val="007A39C2"/>
    <w:rsid w:val="007A4597"/>
    <w:rsid w:val="007A739A"/>
    <w:rsid w:val="007B6BFB"/>
    <w:rsid w:val="007C5385"/>
    <w:rsid w:val="007C6E47"/>
    <w:rsid w:val="007D21F4"/>
    <w:rsid w:val="007D4B33"/>
    <w:rsid w:val="007E74A1"/>
    <w:rsid w:val="007F4D7C"/>
    <w:rsid w:val="00805F3A"/>
    <w:rsid w:val="008066FC"/>
    <w:rsid w:val="008105EA"/>
    <w:rsid w:val="00821C7B"/>
    <w:rsid w:val="00821D97"/>
    <w:rsid w:val="0082391D"/>
    <w:rsid w:val="008304A0"/>
    <w:rsid w:val="00832CBF"/>
    <w:rsid w:val="008347C4"/>
    <w:rsid w:val="0084633A"/>
    <w:rsid w:val="00863C07"/>
    <w:rsid w:val="00876599"/>
    <w:rsid w:val="0088007E"/>
    <w:rsid w:val="008806E1"/>
    <w:rsid w:val="008868E4"/>
    <w:rsid w:val="008A4824"/>
    <w:rsid w:val="008A4E40"/>
    <w:rsid w:val="008A6921"/>
    <w:rsid w:val="008A7ECD"/>
    <w:rsid w:val="008B4520"/>
    <w:rsid w:val="008C2CB6"/>
    <w:rsid w:val="008D085A"/>
    <w:rsid w:val="008D482E"/>
    <w:rsid w:val="008F6B13"/>
    <w:rsid w:val="009040A8"/>
    <w:rsid w:val="0090453B"/>
    <w:rsid w:val="00906859"/>
    <w:rsid w:val="00922666"/>
    <w:rsid w:val="0092555D"/>
    <w:rsid w:val="0093026B"/>
    <w:rsid w:val="00933DF7"/>
    <w:rsid w:val="009376E4"/>
    <w:rsid w:val="00943815"/>
    <w:rsid w:val="009475F1"/>
    <w:rsid w:val="0096017A"/>
    <w:rsid w:val="00963D3A"/>
    <w:rsid w:val="009709F5"/>
    <w:rsid w:val="0097473E"/>
    <w:rsid w:val="00981A75"/>
    <w:rsid w:val="00992C4F"/>
    <w:rsid w:val="00993F5B"/>
    <w:rsid w:val="009950C6"/>
    <w:rsid w:val="009A49DD"/>
    <w:rsid w:val="009D332D"/>
    <w:rsid w:val="009D7722"/>
    <w:rsid w:val="009E077A"/>
    <w:rsid w:val="009E2063"/>
    <w:rsid w:val="009F5420"/>
    <w:rsid w:val="009F5EA1"/>
    <w:rsid w:val="00A05E23"/>
    <w:rsid w:val="00A112C2"/>
    <w:rsid w:val="00A13216"/>
    <w:rsid w:val="00A14546"/>
    <w:rsid w:val="00A17CF2"/>
    <w:rsid w:val="00A20233"/>
    <w:rsid w:val="00A235DF"/>
    <w:rsid w:val="00A41C5E"/>
    <w:rsid w:val="00A425B2"/>
    <w:rsid w:val="00A45E42"/>
    <w:rsid w:val="00A47D9E"/>
    <w:rsid w:val="00A71089"/>
    <w:rsid w:val="00A77242"/>
    <w:rsid w:val="00A82369"/>
    <w:rsid w:val="00A84607"/>
    <w:rsid w:val="00A97007"/>
    <w:rsid w:val="00AA08C4"/>
    <w:rsid w:val="00AB0A8F"/>
    <w:rsid w:val="00AB5F91"/>
    <w:rsid w:val="00AB76FF"/>
    <w:rsid w:val="00AC1DEA"/>
    <w:rsid w:val="00AC2730"/>
    <w:rsid w:val="00AC334C"/>
    <w:rsid w:val="00AC41DA"/>
    <w:rsid w:val="00AD1C51"/>
    <w:rsid w:val="00AD4F03"/>
    <w:rsid w:val="00AE3D00"/>
    <w:rsid w:val="00AE7604"/>
    <w:rsid w:val="00B02D5B"/>
    <w:rsid w:val="00B05073"/>
    <w:rsid w:val="00B14FFE"/>
    <w:rsid w:val="00B17FC4"/>
    <w:rsid w:val="00B31328"/>
    <w:rsid w:val="00B31CF2"/>
    <w:rsid w:val="00B46FFB"/>
    <w:rsid w:val="00B5719E"/>
    <w:rsid w:val="00B62A20"/>
    <w:rsid w:val="00B6734B"/>
    <w:rsid w:val="00B72272"/>
    <w:rsid w:val="00B75822"/>
    <w:rsid w:val="00B76952"/>
    <w:rsid w:val="00BA1B4C"/>
    <w:rsid w:val="00BA1ED3"/>
    <w:rsid w:val="00BA27EE"/>
    <w:rsid w:val="00BA537A"/>
    <w:rsid w:val="00BB312F"/>
    <w:rsid w:val="00BC0B79"/>
    <w:rsid w:val="00BC4990"/>
    <w:rsid w:val="00BC6512"/>
    <w:rsid w:val="00BD5261"/>
    <w:rsid w:val="00BD70C9"/>
    <w:rsid w:val="00BE1AAE"/>
    <w:rsid w:val="00BE437C"/>
    <w:rsid w:val="00BF5B69"/>
    <w:rsid w:val="00C02B8C"/>
    <w:rsid w:val="00C129CF"/>
    <w:rsid w:val="00C13F57"/>
    <w:rsid w:val="00C255A1"/>
    <w:rsid w:val="00C30256"/>
    <w:rsid w:val="00C31BE1"/>
    <w:rsid w:val="00C40E7B"/>
    <w:rsid w:val="00C420E3"/>
    <w:rsid w:val="00C43B43"/>
    <w:rsid w:val="00C4474B"/>
    <w:rsid w:val="00C57F6A"/>
    <w:rsid w:val="00C61B1E"/>
    <w:rsid w:val="00C65A91"/>
    <w:rsid w:val="00C6779E"/>
    <w:rsid w:val="00C73C60"/>
    <w:rsid w:val="00C73D93"/>
    <w:rsid w:val="00C77CFD"/>
    <w:rsid w:val="00C90CE5"/>
    <w:rsid w:val="00C91B56"/>
    <w:rsid w:val="00CA0A8F"/>
    <w:rsid w:val="00CA4581"/>
    <w:rsid w:val="00CA7768"/>
    <w:rsid w:val="00CB170C"/>
    <w:rsid w:val="00CB1E2A"/>
    <w:rsid w:val="00CB4EA1"/>
    <w:rsid w:val="00CB4EAF"/>
    <w:rsid w:val="00CB5FFD"/>
    <w:rsid w:val="00CB7C08"/>
    <w:rsid w:val="00CC1A41"/>
    <w:rsid w:val="00CD6A49"/>
    <w:rsid w:val="00CE63EA"/>
    <w:rsid w:val="00CE7A44"/>
    <w:rsid w:val="00CF0D79"/>
    <w:rsid w:val="00D02C8A"/>
    <w:rsid w:val="00D04F09"/>
    <w:rsid w:val="00D101B4"/>
    <w:rsid w:val="00D21EF5"/>
    <w:rsid w:val="00D2343B"/>
    <w:rsid w:val="00D27EFF"/>
    <w:rsid w:val="00D3689E"/>
    <w:rsid w:val="00D468CB"/>
    <w:rsid w:val="00D55524"/>
    <w:rsid w:val="00D616C0"/>
    <w:rsid w:val="00D907AF"/>
    <w:rsid w:val="00DD3966"/>
    <w:rsid w:val="00DD6EAC"/>
    <w:rsid w:val="00DE5ADE"/>
    <w:rsid w:val="00DF14E2"/>
    <w:rsid w:val="00E03506"/>
    <w:rsid w:val="00E14722"/>
    <w:rsid w:val="00E178CC"/>
    <w:rsid w:val="00E24ECF"/>
    <w:rsid w:val="00E2688B"/>
    <w:rsid w:val="00E3018A"/>
    <w:rsid w:val="00E3323C"/>
    <w:rsid w:val="00E40752"/>
    <w:rsid w:val="00E74A45"/>
    <w:rsid w:val="00E81609"/>
    <w:rsid w:val="00E85907"/>
    <w:rsid w:val="00E91992"/>
    <w:rsid w:val="00E91EE7"/>
    <w:rsid w:val="00E92BBF"/>
    <w:rsid w:val="00EA3758"/>
    <w:rsid w:val="00EB0004"/>
    <w:rsid w:val="00EC22AE"/>
    <w:rsid w:val="00ED1714"/>
    <w:rsid w:val="00EF386A"/>
    <w:rsid w:val="00F06C7A"/>
    <w:rsid w:val="00F3137C"/>
    <w:rsid w:val="00F448BA"/>
    <w:rsid w:val="00F544F7"/>
    <w:rsid w:val="00F611CE"/>
    <w:rsid w:val="00F64F8A"/>
    <w:rsid w:val="00F65B22"/>
    <w:rsid w:val="00F76645"/>
    <w:rsid w:val="00FB44A4"/>
    <w:rsid w:val="00FB7AEC"/>
    <w:rsid w:val="00FD2F6A"/>
    <w:rsid w:val="00FF00B8"/>
    <w:rsid w:val="00FF1439"/>
    <w:rsid w:val="00FF37C4"/>
    <w:rsid w:val="00FF72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E63"/>
    <w:pPr>
      <w:jc w:val="both"/>
    </w:pPr>
    <w:rPr>
      <w:rFonts w:ascii="Arial" w:eastAsia="MS Mincho"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5E63"/>
    <w:pPr>
      <w:tabs>
        <w:tab w:val="center" w:pos="4320"/>
        <w:tab w:val="right" w:pos="8640"/>
      </w:tabs>
    </w:pPr>
  </w:style>
  <w:style w:type="character" w:customStyle="1" w:styleId="HeaderChar">
    <w:name w:val="Header Char"/>
    <w:basedOn w:val="DefaultParagraphFont"/>
    <w:link w:val="Header"/>
    <w:uiPriority w:val="99"/>
    <w:rsid w:val="002B5E63"/>
    <w:rPr>
      <w:rFonts w:ascii="Arial" w:eastAsia="MS Mincho" w:hAnsi="Arial" w:cs="Times New Roman"/>
      <w:sz w:val="20"/>
      <w:szCs w:val="20"/>
    </w:rPr>
  </w:style>
  <w:style w:type="paragraph" w:styleId="Footer">
    <w:name w:val="footer"/>
    <w:basedOn w:val="Normal"/>
    <w:link w:val="FooterChar"/>
    <w:uiPriority w:val="99"/>
    <w:rsid w:val="002B5E63"/>
    <w:pPr>
      <w:tabs>
        <w:tab w:val="center" w:pos="4320"/>
        <w:tab w:val="right" w:pos="8640"/>
      </w:tabs>
    </w:pPr>
  </w:style>
  <w:style w:type="character" w:customStyle="1" w:styleId="FooterChar">
    <w:name w:val="Footer Char"/>
    <w:basedOn w:val="DefaultParagraphFont"/>
    <w:link w:val="Footer"/>
    <w:uiPriority w:val="99"/>
    <w:rsid w:val="002B5E63"/>
    <w:rPr>
      <w:rFonts w:ascii="Arial" w:eastAsia="MS Mincho" w:hAnsi="Arial" w:cs="Times New Roman"/>
      <w:sz w:val="20"/>
      <w:szCs w:val="20"/>
    </w:rPr>
  </w:style>
  <w:style w:type="character" w:styleId="PageNumber">
    <w:name w:val="page number"/>
    <w:basedOn w:val="DefaultParagraphFont"/>
    <w:uiPriority w:val="99"/>
    <w:rsid w:val="002B5E63"/>
    <w:rPr>
      <w:rFonts w:cs="Times New Roman"/>
    </w:rPr>
  </w:style>
  <w:style w:type="paragraph" w:customStyle="1" w:styleId="xFtrLogo">
    <w:name w:val="x_FtrLogo"/>
    <w:basedOn w:val="Normal"/>
    <w:uiPriority w:val="99"/>
    <w:rsid w:val="002B5E63"/>
    <w:pPr>
      <w:spacing w:before="60"/>
    </w:pPr>
  </w:style>
  <w:style w:type="paragraph" w:customStyle="1" w:styleId="xHdrLogo">
    <w:name w:val="x_HdrLogo"/>
    <w:basedOn w:val="Normal"/>
    <w:rsid w:val="002B5E63"/>
    <w:pPr>
      <w:spacing w:before="120"/>
    </w:pPr>
  </w:style>
  <w:style w:type="paragraph" w:customStyle="1" w:styleId="xHdrServiceName">
    <w:name w:val="x_HdrServiceName"/>
    <w:basedOn w:val="Normal"/>
    <w:rsid w:val="002B5E63"/>
    <w:pPr>
      <w:spacing w:before="120"/>
      <w:ind w:left="216"/>
      <w:jc w:val="right"/>
    </w:pPr>
    <w:rPr>
      <w:b/>
      <w:sz w:val="28"/>
    </w:rPr>
  </w:style>
  <w:style w:type="character" w:styleId="Hyperlink">
    <w:name w:val="Hyperlink"/>
    <w:basedOn w:val="DefaultParagraphFont"/>
    <w:uiPriority w:val="99"/>
    <w:rsid w:val="002B5E63"/>
    <w:rPr>
      <w:rFonts w:cs="Times New Roman"/>
      <w:color w:val="0000FF"/>
      <w:u w:val="single"/>
    </w:rPr>
  </w:style>
  <w:style w:type="paragraph" w:styleId="Title">
    <w:name w:val="Title"/>
    <w:basedOn w:val="Normal"/>
    <w:link w:val="TitleChar"/>
    <w:uiPriority w:val="99"/>
    <w:qFormat/>
    <w:rsid w:val="002B5E63"/>
    <w:pPr>
      <w:jc w:val="center"/>
    </w:pPr>
    <w:rPr>
      <w:rFonts w:ascii="Times New Roman" w:hAnsi="Times New Roman"/>
      <w:b/>
      <w:sz w:val="28"/>
    </w:rPr>
  </w:style>
  <w:style w:type="character" w:customStyle="1" w:styleId="TitleChar">
    <w:name w:val="Title Char"/>
    <w:basedOn w:val="DefaultParagraphFont"/>
    <w:link w:val="Title"/>
    <w:uiPriority w:val="99"/>
    <w:rsid w:val="002B5E63"/>
    <w:rPr>
      <w:rFonts w:ascii="Times New Roman" w:eastAsia="MS Mincho" w:hAnsi="Times New Roman" w:cs="Times New Roman"/>
      <w:b/>
      <w:sz w:val="28"/>
      <w:szCs w:val="20"/>
    </w:rPr>
  </w:style>
  <w:style w:type="paragraph" w:customStyle="1" w:styleId="contact">
    <w:name w:val="contact"/>
    <w:basedOn w:val="Normal"/>
    <w:rsid w:val="002B5E63"/>
    <w:pPr>
      <w:widowControl w:val="0"/>
      <w:tabs>
        <w:tab w:val="right" w:pos="9180"/>
      </w:tabs>
      <w:jc w:val="left"/>
    </w:pPr>
    <w:rPr>
      <w:rFonts w:ascii="Palatino" w:hAnsi="Palatino"/>
      <w:sz w:val="22"/>
    </w:rPr>
  </w:style>
  <w:style w:type="paragraph" w:customStyle="1" w:styleId="CellBodyL">
    <w:name w:val="CellBodyL"/>
    <w:basedOn w:val="Normal"/>
    <w:rsid w:val="002B5E63"/>
    <w:pPr>
      <w:spacing w:after="60"/>
      <w:jc w:val="left"/>
    </w:pPr>
    <w:rPr>
      <w:sz w:val="18"/>
    </w:rPr>
  </w:style>
  <w:style w:type="character" w:styleId="CommentReference">
    <w:name w:val="annotation reference"/>
    <w:basedOn w:val="DefaultParagraphFont"/>
    <w:uiPriority w:val="99"/>
    <w:semiHidden/>
    <w:rsid w:val="002B5E63"/>
    <w:rPr>
      <w:rFonts w:cs="Times New Roman"/>
      <w:sz w:val="16"/>
      <w:szCs w:val="16"/>
    </w:rPr>
  </w:style>
  <w:style w:type="paragraph" w:styleId="CommentText">
    <w:name w:val="annotation text"/>
    <w:basedOn w:val="Normal"/>
    <w:link w:val="CommentTextChar"/>
    <w:uiPriority w:val="99"/>
    <w:semiHidden/>
    <w:rsid w:val="002B5E63"/>
  </w:style>
  <w:style w:type="character" w:customStyle="1" w:styleId="CommentTextChar">
    <w:name w:val="Comment Text Char"/>
    <w:basedOn w:val="DefaultParagraphFont"/>
    <w:link w:val="CommentText"/>
    <w:uiPriority w:val="99"/>
    <w:semiHidden/>
    <w:rsid w:val="002B5E63"/>
    <w:rPr>
      <w:rFonts w:ascii="Arial" w:eastAsia="MS Mincho" w:hAnsi="Arial" w:cs="Times New Roman"/>
      <w:sz w:val="20"/>
      <w:szCs w:val="20"/>
    </w:rPr>
  </w:style>
  <w:style w:type="paragraph" w:styleId="ListBullet">
    <w:name w:val="List Bullet"/>
    <w:basedOn w:val="Normal"/>
    <w:uiPriority w:val="99"/>
    <w:rsid w:val="002B5E63"/>
    <w:pPr>
      <w:spacing w:before="160"/>
      <w:ind w:left="720" w:hanging="360"/>
      <w:jc w:val="left"/>
    </w:pPr>
  </w:style>
  <w:style w:type="paragraph" w:styleId="NormalWeb">
    <w:name w:val="Normal (Web)"/>
    <w:basedOn w:val="Normal"/>
    <w:uiPriority w:val="99"/>
    <w:rsid w:val="002B5E63"/>
    <w:pPr>
      <w:spacing w:before="100" w:beforeAutospacing="1" w:after="100" w:afterAutospacing="1"/>
      <w:jc w:val="left"/>
    </w:pPr>
    <w:rPr>
      <w:rFonts w:ascii="Times New Roman" w:hAnsi="Times New Roman"/>
      <w:sz w:val="24"/>
      <w:szCs w:val="24"/>
    </w:rPr>
  </w:style>
  <w:style w:type="paragraph" w:customStyle="1" w:styleId="Source">
    <w:name w:val="Source"/>
    <w:basedOn w:val="Normal"/>
    <w:next w:val="Normal"/>
    <w:rsid w:val="002B5E63"/>
    <w:pPr>
      <w:spacing w:after="80"/>
      <w:jc w:val="left"/>
    </w:pPr>
    <w:rPr>
      <w:rFonts w:eastAsia="Times New Roman"/>
      <w:b/>
      <w:sz w:val="16"/>
    </w:rPr>
  </w:style>
  <w:style w:type="paragraph" w:styleId="BalloonText">
    <w:name w:val="Balloon Text"/>
    <w:basedOn w:val="Normal"/>
    <w:link w:val="BalloonTextChar"/>
    <w:uiPriority w:val="99"/>
    <w:semiHidden/>
    <w:unhideWhenUsed/>
    <w:rsid w:val="002B5E63"/>
    <w:rPr>
      <w:rFonts w:ascii="Tahoma" w:hAnsi="Tahoma" w:cs="Tahoma"/>
      <w:sz w:val="16"/>
      <w:szCs w:val="16"/>
    </w:rPr>
  </w:style>
  <w:style w:type="character" w:customStyle="1" w:styleId="BalloonTextChar">
    <w:name w:val="Balloon Text Char"/>
    <w:basedOn w:val="DefaultParagraphFont"/>
    <w:link w:val="BalloonText"/>
    <w:uiPriority w:val="99"/>
    <w:semiHidden/>
    <w:rsid w:val="002B5E63"/>
    <w:rPr>
      <w:rFonts w:ascii="Tahoma" w:eastAsia="MS Mincho" w:hAnsi="Tahoma" w:cs="Tahoma"/>
      <w:sz w:val="16"/>
      <w:szCs w:val="16"/>
    </w:rPr>
  </w:style>
  <w:style w:type="character" w:styleId="Strong">
    <w:name w:val="Strong"/>
    <w:basedOn w:val="DefaultParagraphFont"/>
    <w:uiPriority w:val="22"/>
    <w:qFormat/>
    <w:rsid w:val="002B5E63"/>
    <w:rPr>
      <w:b/>
      <w:bCs/>
    </w:rPr>
  </w:style>
  <w:style w:type="paragraph" w:styleId="CommentSubject">
    <w:name w:val="annotation subject"/>
    <w:basedOn w:val="CommentText"/>
    <w:next w:val="CommentText"/>
    <w:link w:val="CommentSubjectChar"/>
    <w:uiPriority w:val="99"/>
    <w:semiHidden/>
    <w:unhideWhenUsed/>
    <w:rsid w:val="00FF1439"/>
    <w:rPr>
      <w:b/>
      <w:bCs/>
    </w:rPr>
  </w:style>
  <w:style w:type="character" w:customStyle="1" w:styleId="CommentSubjectChar">
    <w:name w:val="Comment Subject Char"/>
    <w:basedOn w:val="CommentTextChar"/>
    <w:link w:val="CommentSubject"/>
    <w:uiPriority w:val="99"/>
    <w:semiHidden/>
    <w:rsid w:val="00FF1439"/>
    <w:rPr>
      <w:rFonts w:ascii="Arial" w:eastAsia="MS Mincho" w:hAnsi="Arial" w:cs="Times New Roman"/>
      <w:b/>
      <w:bCs/>
      <w:sz w:val="20"/>
      <w:szCs w:val="20"/>
    </w:rPr>
  </w:style>
  <w:style w:type="paragraph" w:customStyle="1" w:styleId="HeadingJustified">
    <w:name w:val="_HeadingJustified"/>
    <w:basedOn w:val="Normal"/>
    <w:next w:val="Normal"/>
    <w:rsid w:val="00E8590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E63"/>
    <w:pPr>
      <w:jc w:val="both"/>
    </w:pPr>
    <w:rPr>
      <w:rFonts w:ascii="Arial" w:eastAsia="MS Mincho"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5E63"/>
    <w:pPr>
      <w:tabs>
        <w:tab w:val="center" w:pos="4320"/>
        <w:tab w:val="right" w:pos="8640"/>
      </w:tabs>
    </w:pPr>
  </w:style>
  <w:style w:type="character" w:customStyle="1" w:styleId="HeaderChar">
    <w:name w:val="Header Char"/>
    <w:basedOn w:val="DefaultParagraphFont"/>
    <w:link w:val="Header"/>
    <w:uiPriority w:val="99"/>
    <w:rsid w:val="002B5E63"/>
    <w:rPr>
      <w:rFonts w:ascii="Arial" w:eastAsia="MS Mincho" w:hAnsi="Arial" w:cs="Times New Roman"/>
      <w:sz w:val="20"/>
      <w:szCs w:val="20"/>
    </w:rPr>
  </w:style>
  <w:style w:type="paragraph" w:styleId="Footer">
    <w:name w:val="footer"/>
    <w:basedOn w:val="Normal"/>
    <w:link w:val="FooterChar"/>
    <w:uiPriority w:val="99"/>
    <w:rsid w:val="002B5E63"/>
    <w:pPr>
      <w:tabs>
        <w:tab w:val="center" w:pos="4320"/>
        <w:tab w:val="right" w:pos="8640"/>
      </w:tabs>
    </w:pPr>
  </w:style>
  <w:style w:type="character" w:customStyle="1" w:styleId="FooterChar">
    <w:name w:val="Footer Char"/>
    <w:basedOn w:val="DefaultParagraphFont"/>
    <w:link w:val="Footer"/>
    <w:uiPriority w:val="99"/>
    <w:rsid w:val="002B5E63"/>
    <w:rPr>
      <w:rFonts w:ascii="Arial" w:eastAsia="MS Mincho" w:hAnsi="Arial" w:cs="Times New Roman"/>
      <w:sz w:val="20"/>
      <w:szCs w:val="20"/>
    </w:rPr>
  </w:style>
  <w:style w:type="character" w:styleId="PageNumber">
    <w:name w:val="page number"/>
    <w:basedOn w:val="DefaultParagraphFont"/>
    <w:uiPriority w:val="99"/>
    <w:rsid w:val="002B5E63"/>
    <w:rPr>
      <w:rFonts w:cs="Times New Roman"/>
    </w:rPr>
  </w:style>
  <w:style w:type="paragraph" w:customStyle="1" w:styleId="xFtrLogo">
    <w:name w:val="x_FtrLogo"/>
    <w:basedOn w:val="Normal"/>
    <w:uiPriority w:val="99"/>
    <w:rsid w:val="002B5E63"/>
    <w:pPr>
      <w:spacing w:before="60"/>
    </w:pPr>
  </w:style>
  <w:style w:type="paragraph" w:customStyle="1" w:styleId="xHdrLogo">
    <w:name w:val="x_HdrLogo"/>
    <w:basedOn w:val="Normal"/>
    <w:rsid w:val="002B5E63"/>
    <w:pPr>
      <w:spacing w:before="120"/>
    </w:pPr>
  </w:style>
  <w:style w:type="paragraph" w:customStyle="1" w:styleId="xHdrServiceName">
    <w:name w:val="x_HdrServiceName"/>
    <w:basedOn w:val="Normal"/>
    <w:rsid w:val="002B5E63"/>
    <w:pPr>
      <w:spacing w:before="120"/>
      <w:ind w:left="216"/>
      <w:jc w:val="right"/>
    </w:pPr>
    <w:rPr>
      <w:b/>
      <w:sz w:val="28"/>
    </w:rPr>
  </w:style>
  <w:style w:type="character" w:styleId="Hyperlink">
    <w:name w:val="Hyperlink"/>
    <w:basedOn w:val="DefaultParagraphFont"/>
    <w:uiPriority w:val="99"/>
    <w:rsid w:val="002B5E63"/>
    <w:rPr>
      <w:rFonts w:cs="Times New Roman"/>
      <w:color w:val="0000FF"/>
      <w:u w:val="single"/>
    </w:rPr>
  </w:style>
  <w:style w:type="paragraph" w:styleId="Title">
    <w:name w:val="Title"/>
    <w:basedOn w:val="Normal"/>
    <w:link w:val="TitleChar"/>
    <w:uiPriority w:val="99"/>
    <w:qFormat/>
    <w:rsid w:val="002B5E63"/>
    <w:pPr>
      <w:jc w:val="center"/>
    </w:pPr>
    <w:rPr>
      <w:rFonts w:ascii="Times New Roman" w:hAnsi="Times New Roman"/>
      <w:b/>
      <w:sz w:val="28"/>
    </w:rPr>
  </w:style>
  <w:style w:type="character" w:customStyle="1" w:styleId="TitleChar">
    <w:name w:val="Title Char"/>
    <w:basedOn w:val="DefaultParagraphFont"/>
    <w:link w:val="Title"/>
    <w:uiPriority w:val="99"/>
    <w:rsid w:val="002B5E63"/>
    <w:rPr>
      <w:rFonts w:ascii="Times New Roman" w:eastAsia="MS Mincho" w:hAnsi="Times New Roman" w:cs="Times New Roman"/>
      <w:b/>
      <w:sz w:val="28"/>
      <w:szCs w:val="20"/>
    </w:rPr>
  </w:style>
  <w:style w:type="paragraph" w:customStyle="1" w:styleId="contact">
    <w:name w:val="contact"/>
    <w:basedOn w:val="Normal"/>
    <w:rsid w:val="002B5E63"/>
    <w:pPr>
      <w:widowControl w:val="0"/>
      <w:tabs>
        <w:tab w:val="right" w:pos="9180"/>
      </w:tabs>
      <w:jc w:val="left"/>
    </w:pPr>
    <w:rPr>
      <w:rFonts w:ascii="Palatino" w:hAnsi="Palatino"/>
      <w:sz w:val="22"/>
    </w:rPr>
  </w:style>
  <w:style w:type="paragraph" w:customStyle="1" w:styleId="CellBodyL">
    <w:name w:val="CellBodyL"/>
    <w:basedOn w:val="Normal"/>
    <w:rsid w:val="002B5E63"/>
    <w:pPr>
      <w:spacing w:after="60"/>
      <w:jc w:val="left"/>
    </w:pPr>
    <w:rPr>
      <w:sz w:val="18"/>
    </w:rPr>
  </w:style>
  <w:style w:type="character" w:styleId="CommentReference">
    <w:name w:val="annotation reference"/>
    <w:basedOn w:val="DefaultParagraphFont"/>
    <w:uiPriority w:val="99"/>
    <w:semiHidden/>
    <w:rsid w:val="002B5E63"/>
    <w:rPr>
      <w:rFonts w:cs="Times New Roman"/>
      <w:sz w:val="16"/>
      <w:szCs w:val="16"/>
    </w:rPr>
  </w:style>
  <w:style w:type="paragraph" w:styleId="CommentText">
    <w:name w:val="annotation text"/>
    <w:basedOn w:val="Normal"/>
    <w:link w:val="CommentTextChar"/>
    <w:uiPriority w:val="99"/>
    <w:semiHidden/>
    <w:rsid w:val="002B5E63"/>
  </w:style>
  <w:style w:type="character" w:customStyle="1" w:styleId="CommentTextChar">
    <w:name w:val="Comment Text Char"/>
    <w:basedOn w:val="DefaultParagraphFont"/>
    <w:link w:val="CommentText"/>
    <w:uiPriority w:val="99"/>
    <w:semiHidden/>
    <w:rsid w:val="002B5E63"/>
    <w:rPr>
      <w:rFonts w:ascii="Arial" w:eastAsia="MS Mincho" w:hAnsi="Arial" w:cs="Times New Roman"/>
      <w:sz w:val="20"/>
      <w:szCs w:val="20"/>
    </w:rPr>
  </w:style>
  <w:style w:type="paragraph" w:styleId="ListBullet">
    <w:name w:val="List Bullet"/>
    <w:basedOn w:val="Normal"/>
    <w:uiPriority w:val="99"/>
    <w:rsid w:val="002B5E63"/>
    <w:pPr>
      <w:spacing w:before="160"/>
      <w:ind w:left="720" w:hanging="360"/>
      <w:jc w:val="left"/>
    </w:pPr>
  </w:style>
  <w:style w:type="paragraph" w:styleId="NormalWeb">
    <w:name w:val="Normal (Web)"/>
    <w:basedOn w:val="Normal"/>
    <w:uiPriority w:val="99"/>
    <w:rsid w:val="002B5E63"/>
    <w:pPr>
      <w:spacing w:before="100" w:beforeAutospacing="1" w:after="100" w:afterAutospacing="1"/>
      <w:jc w:val="left"/>
    </w:pPr>
    <w:rPr>
      <w:rFonts w:ascii="Times New Roman" w:hAnsi="Times New Roman"/>
      <w:sz w:val="24"/>
      <w:szCs w:val="24"/>
    </w:rPr>
  </w:style>
  <w:style w:type="paragraph" w:customStyle="1" w:styleId="Source">
    <w:name w:val="Source"/>
    <w:basedOn w:val="Normal"/>
    <w:next w:val="Normal"/>
    <w:rsid w:val="002B5E63"/>
    <w:pPr>
      <w:spacing w:after="80"/>
      <w:jc w:val="left"/>
    </w:pPr>
    <w:rPr>
      <w:rFonts w:eastAsia="Times New Roman"/>
      <w:b/>
      <w:sz w:val="16"/>
    </w:rPr>
  </w:style>
  <w:style w:type="paragraph" w:styleId="BalloonText">
    <w:name w:val="Balloon Text"/>
    <w:basedOn w:val="Normal"/>
    <w:link w:val="BalloonTextChar"/>
    <w:uiPriority w:val="99"/>
    <w:semiHidden/>
    <w:unhideWhenUsed/>
    <w:rsid w:val="002B5E63"/>
    <w:rPr>
      <w:rFonts w:ascii="Tahoma" w:hAnsi="Tahoma" w:cs="Tahoma"/>
      <w:sz w:val="16"/>
      <w:szCs w:val="16"/>
    </w:rPr>
  </w:style>
  <w:style w:type="character" w:customStyle="1" w:styleId="BalloonTextChar">
    <w:name w:val="Balloon Text Char"/>
    <w:basedOn w:val="DefaultParagraphFont"/>
    <w:link w:val="BalloonText"/>
    <w:uiPriority w:val="99"/>
    <w:semiHidden/>
    <w:rsid w:val="002B5E63"/>
    <w:rPr>
      <w:rFonts w:ascii="Tahoma" w:eastAsia="MS Mincho" w:hAnsi="Tahoma" w:cs="Tahoma"/>
      <w:sz w:val="16"/>
      <w:szCs w:val="16"/>
    </w:rPr>
  </w:style>
  <w:style w:type="character" w:styleId="Strong">
    <w:name w:val="Strong"/>
    <w:basedOn w:val="DefaultParagraphFont"/>
    <w:uiPriority w:val="22"/>
    <w:qFormat/>
    <w:rsid w:val="002B5E63"/>
    <w:rPr>
      <w:b/>
      <w:bCs/>
    </w:rPr>
  </w:style>
  <w:style w:type="paragraph" w:styleId="CommentSubject">
    <w:name w:val="annotation subject"/>
    <w:basedOn w:val="CommentText"/>
    <w:next w:val="CommentText"/>
    <w:link w:val="CommentSubjectChar"/>
    <w:uiPriority w:val="99"/>
    <w:semiHidden/>
    <w:unhideWhenUsed/>
    <w:rsid w:val="00FF1439"/>
    <w:rPr>
      <w:b/>
      <w:bCs/>
    </w:rPr>
  </w:style>
  <w:style w:type="character" w:customStyle="1" w:styleId="CommentSubjectChar">
    <w:name w:val="Comment Subject Char"/>
    <w:basedOn w:val="CommentTextChar"/>
    <w:link w:val="CommentSubject"/>
    <w:uiPriority w:val="99"/>
    <w:semiHidden/>
    <w:rsid w:val="00FF1439"/>
    <w:rPr>
      <w:rFonts w:ascii="Arial" w:eastAsia="MS Mincho" w:hAnsi="Arial" w:cs="Times New Roman"/>
      <w:b/>
      <w:bCs/>
      <w:sz w:val="20"/>
      <w:szCs w:val="20"/>
    </w:rPr>
  </w:style>
  <w:style w:type="paragraph" w:customStyle="1" w:styleId="HeadingJustified">
    <w:name w:val="_HeadingJustified"/>
    <w:basedOn w:val="Normal"/>
    <w:next w:val="Normal"/>
    <w:rsid w:val="00E85907"/>
    <w:rPr>
      <w:b/>
    </w:rPr>
  </w:style>
</w:styles>
</file>

<file path=word/webSettings.xml><?xml version="1.0" encoding="utf-8"?>
<w:webSettings xmlns:r="http://schemas.openxmlformats.org/officeDocument/2006/relationships" xmlns:w="http://schemas.openxmlformats.org/wordprocessingml/2006/main">
  <w:divs>
    <w:div w:id="14775131">
      <w:bodyDiv w:val="1"/>
      <w:marLeft w:val="0"/>
      <w:marRight w:val="0"/>
      <w:marTop w:val="0"/>
      <w:marBottom w:val="0"/>
      <w:divBdr>
        <w:top w:val="none" w:sz="0" w:space="0" w:color="auto"/>
        <w:left w:val="none" w:sz="0" w:space="0" w:color="auto"/>
        <w:bottom w:val="none" w:sz="0" w:space="0" w:color="auto"/>
        <w:right w:val="none" w:sz="0" w:space="0" w:color="auto"/>
      </w:divBdr>
    </w:div>
    <w:div w:id="163863319">
      <w:bodyDiv w:val="1"/>
      <w:marLeft w:val="0"/>
      <w:marRight w:val="0"/>
      <w:marTop w:val="0"/>
      <w:marBottom w:val="0"/>
      <w:divBdr>
        <w:top w:val="none" w:sz="0" w:space="0" w:color="auto"/>
        <w:left w:val="none" w:sz="0" w:space="0" w:color="auto"/>
        <w:bottom w:val="none" w:sz="0" w:space="0" w:color="auto"/>
        <w:right w:val="none" w:sz="0" w:space="0" w:color="auto"/>
      </w:divBdr>
    </w:div>
    <w:div w:id="253822433">
      <w:bodyDiv w:val="1"/>
      <w:marLeft w:val="0"/>
      <w:marRight w:val="0"/>
      <w:marTop w:val="0"/>
      <w:marBottom w:val="0"/>
      <w:divBdr>
        <w:top w:val="none" w:sz="0" w:space="0" w:color="auto"/>
        <w:left w:val="none" w:sz="0" w:space="0" w:color="auto"/>
        <w:bottom w:val="none" w:sz="0" w:space="0" w:color="auto"/>
        <w:right w:val="none" w:sz="0" w:space="0" w:color="auto"/>
      </w:divBdr>
    </w:div>
    <w:div w:id="986319931">
      <w:bodyDiv w:val="1"/>
      <w:marLeft w:val="0"/>
      <w:marRight w:val="0"/>
      <w:marTop w:val="0"/>
      <w:marBottom w:val="0"/>
      <w:divBdr>
        <w:top w:val="none" w:sz="0" w:space="0" w:color="auto"/>
        <w:left w:val="none" w:sz="0" w:space="0" w:color="auto"/>
        <w:bottom w:val="none" w:sz="0" w:space="0" w:color="auto"/>
        <w:right w:val="none" w:sz="0" w:space="0" w:color="auto"/>
      </w:divBdr>
      <w:divsChild>
        <w:div w:id="822159778">
          <w:marLeft w:val="0"/>
          <w:marRight w:val="0"/>
          <w:marTop w:val="0"/>
          <w:marBottom w:val="0"/>
          <w:divBdr>
            <w:top w:val="none" w:sz="0" w:space="0" w:color="auto"/>
            <w:left w:val="none" w:sz="0" w:space="0" w:color="auto"/>
            <w:bottom w:val="none" w:sz="0" w:space="0" w:color="auto"/>
            <w:right w:val="none" w:sz="0" w:space="0" w:color="auto"/>
          </w:divBdr>
          <w:divsChild>
            <w:div w:id="969557999">
              <w:marLeft w:val="0"/>
              <w:marRight w:val="0"/>
              <w:marTop w:val="0"/>
              <w:marBottom w:val="0"/>
              <w:divBdr>
                <w:top w:val="none" w:sz="0" w:space="0" w:color="auto"/>
                <w:left w:val="none" w:sz="0" w:space="0" w:color="auto"/>
                <w:bottom w:val="none" w:sz="0" w:space="0" w:color="auto"/>
                <w:right w:val="none" w:sz="0" w:space="0" w:color="auto"/>
              </w:divBdr>
              <w:divsChild>
                <w:div w:id="352611637">
                  <w:marLeft w:val="0"/>
                  <w:marRight w:val="0"/>
                  <w:marTop w:val="0"/>
                  <w:marBottom w:val="0"/>
                  <w:divBdr>
                    <w:top w:val="none" w:sz="0" w:space="0" w:color="auto"/>
                    <w:left w:val="none" w:sz="0" w:space="0" w:color="auto"/>
                    <w:bottom w:val="none" w:sz="0" w:space="0" w:color="auto"/>
                    <w:right w:val="none" w:sz="0" w:space="0" w:color="auto"/>
                  </w:divBdr>
                  <w:divsChild>
                    <w:div w:id="902562556">
                      <w:marLeft w:val="0"/>
                      <w:marRight w:val="0"/>
                      <w:marTop w:val="0"/>
                      <w:marBottom w:val="0"/>
                      <w:divBdr>
                        <w:top w:val="none" w:sz="0" w:space="0" w:color="auto"/>
                        <w:left w:val="none" w:sz="0" w:space="0" w:color="auto"/>
                        <w:bottom w:val="none" w:sz="0" w:space="0" w:color="auto"/>
                        <w:right w:val="none" w:sz="0" w:space="0" w:color="auto"/>
                      </w:divBdr>
                      <w:divsChild>
                        <w:div w:id="475536657">
                          <w:marLeft w:val="0"/>
                          <w:marRight w:val="0"/>
                          <w:marTop w:val="0"/>
                          <w:marBottom w:val="0"/>
                          <w:divBdr>
                            <w:top w:val="none" w:sz="0" w:space="0" w:color="auto"/>
                            <w:left w:val="none" w:sz="0" w:space="0" w:color="auto"/>
                            <w:bottom w:val="none" w:sz="0" w:space="0" w:color="auto"/>
                            <w:right w:val="none" w:sz="0" w:space="0" w:color="auto"/>
                          </w:divBdr>
                          <w:divsChild>
                            <w:div w:id="1604264109">
                              <w:marLeft w:val="0"/>
                              <w:marRight w:val="0"/>
                              <w:marTop w:val="0"/>
                              <w:marBottom w:val="0"/>
                              <w:divBdr>
                                <w:top w:val="none" w:sz="0" w:space="0" w:color="auto"/>
                                <w:left w:val="none" w:sz="0" w:space="0" w:color="auto"/>
                                <w:bottom w:val="none" w:sz="0" w:space="0" w:color="auto"/>
                                <w:right w:val="none" w:sz="0" w:space="0" w:color="auto"/>
                              </w:divBdr>
                              <w:divsChild>
                                <w:div w:id="1874533307">
                                  <w:marLeft w:val="0"/>
                                  <w:marRight w:val="0"/>
                                  <w:marTop w:val="0"/>
                                  <w:marBottom w:val="0"/>
                                  <w:divBdr>
                                    <w:top w:val="none" w:sz="0" w:space="0" w:color="auto"/>
                                    <w:left w:val="none" w:sz="0" w:space="0" w:color="auto"/>
                                    <w:bottom w:val="none" w:sz="0" w:space="0" w:color="auto"/>
                                    <w:right w:val="none" w:sz="0" w:space="0" w:color="auto"/>
                                  </w:divBdr>
                                  <w:divsChild>
                                    <w:div w:id="1535577322">
                                      <w:marLeft w:val="0"/>
                                      <w:marRight w:val="0"/>
                                      <w:marTop w:val="0"/>
                                      <w:marBottom w:val="0"/>
                                      <w:divBdr>
                                        <w:top w:val="none" w:sz="0" w:space="0" w:color="auto"/>
                                        <w:left w:val="none" w:sz="0" w:space="0" w:color="auto"/>
                                        <w:bottom w:val="none" w:sz="0" w:space="0" w:color="auto"/>
                                        <w:right w:val="none" w:sz="0" w:space="0" w:color="auto"/>
                                      </w:divBdr>
                                      <w:divsChild>
                                        <w:div w:id="1893733423">
                                          <w:marLeft w:val="0"/>
                                          <w:marRight w:val="0"/>
                                          <w:marTop w:val="0"/>
                                          <w:marBottom w:val="0"/>
                                          <w:divBdr>
                                            <w:top w:val="none" w:sz="0" w:space="0" w:color="auto"/>
                                            <w:left w:val="none" w:sz="0" w:space="0" w:color="auto"/>
                                            <w:bottom w:val="none" w:sz="0" w:space="0" w:color="auto"/>
                                            <w:right w:val="none" w:sz="0" w:space="0" w:color="auto"/>
                                          </w:divBdr>
                                          <w:divsChild>
                                            <w:div w:id="929777535">
                                              <w:marLeft w:val="0"/>
                                              <w:marRight w:val="0"/>
                                              <w:marTop w:val="0"/>
                                              <w:marBottom w:val="0"/>
                                              <w:divBdr>
                                                <w:top w:val="none" w:sz="0" w:space="0" w:color="auto"/>
                                                <w:left w:val="none" w:sz="0" w:space="0" w:color="auto"/>
                                                <w:bottom w:val="none" w:sz="0" w:space="0" w:color="auto"/>
                                                <w:right w:val="none" w:sz="0" w:space="0" w:color="auto"/>
                                              </w:divBdr>
                                              <w:divsChild>
                                                <w:div w:id="1490631025">
                                                  <w:marLeft w:val="0"/>
                                                  <w:marRight w:val="0"/>
                                                  <w:marTop w:val="0"/>
                                                  <w:marBottom w:val="0"/>
                                                  <w:divBdr>
                                                    <w:top w:val="none" w:sz="0" w:space="0" w:color="auto"/>
                                                    <w:left w:val="none" w:sz="0" w:space="0" w:color="auto"/>
                                                    <w:bottom w:val="none" w:sz="0" w:space="0" w:color="auto"/>
                                                    <w:right w:val="none" w:sz="0" w:space="0" w:color="auto"/>
                                                  </w:divBdr>
                                                  <w:divsChild>
                                                    <w:div w:id="1011105899">
                                                      <w:marLeft w:val="0"/>
                                                      <w:marRight w:val="0"/>
                                                      <w:marTop w:val="0"/>
                                                      <w:marBottom w:val="0"/>
                                                      <w:divBdr>
                                                        <w:top w:val="none" w:sz="0" w:space="0" w:color="auto"/>
                                                        <w:left w:val="none" w:sz="0" w:space="0" w:color="auto"/>
                                                        <w:bottom w:val="none" w:sz="0" w:space="0" w:color="auto"/>
                                                        <w:right w:val="none" w:sz="0" w:space="0" w:color="auto"/>
                                                      </w:divBdr>
                                                      <w:divsChild>
                                                        <w:div w:id="1365784461">
                                                          <w:marLeft w:val="0"/>
                                                          <w:marRight w:val="0"/>
                                                          <w:marTop w:val="0"/>
                                                          <w:marBottom w:val="0"/>
                                                          <w:divBdr>
                                                            <w:top w:val="none" w:sz="0" w:space="0" w:color="auto"/>
                                                            <w:left w:val="none" w:sz="0" w:space="0" w:color="auto"/>
                                                            <w:bottom w:val="none" w:sz="0" w:space="0" w:color="auto"/>
                                                            <w:right w:val="none" w:sz="0" w:space="0" w:color="auto"/>
                                                          </w:divBdr>
                                                          <w:divsChild>
                                                            <w:div w:id="18569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7286483">
      <w:bodyDiv w:val="1"/>
      <w:marLeft w:val="0"/>
      <w:marRight w:val="0"/>
      <w:marTop w:val="0"/>
      <w:marBottom w:val="0"/>
      <w:divBdr>
        <w:top w:val="none" w:sz="0" w:space="0" w:color="auto"/>
        <w:left w:val="none" w:sz="0" w:space="0" w:color="auto"/>
        <w:bottom w:val="none" w:sz="0" w:space="0" w:color="auto"/>
        <w:right w:val="none" w:sz="0" w:space="0" w:color="auto"/>
      </w:divBdr>
    </w:div>
    <w:div w:id="1131633938">
      <w:bodyDiv w:val="1"/>
      <w:marLeft w:val="0"/>
      <w:marRight w:val="0"/>
      <w:marTop w:val="0"/>
      <w:marBottom w:val="0"/>
      <w:divBdr>
        <w:top w:val="none" w:sz="0" w:space="0" w:color="auto"/>
        <w:left w:val="none" w:sz="0" w:space="0" w:color="auto"/>
        <w:bottom w:val="none" w:sz="0" w:space="0" w:color="auto"/>
        <w:right w:val="none" w:sz="0" w:space="0" w:color="auto"/>
      </w:divBdr>
      <w:divsChild>
        <w:div w:id="1319843699">
          <w:marLeft w:val="0"/>
          <w:marRight w:val="0"/>
          <w:marTop w:val="0"/>
          <w:marBottom w:val="0"/>
          <w:divBdr>
            <w:top w:val="none" w:sz="0" w:space="0" w:color="auto"/>
            <w:left w:val="none" w:sz="0" w:space="0" w:color="auto"/>
            <w:bottom w:val="none" w:sz="0" w:space="0" w:color="auto"/>
            <w:right w:val="none" w:sz="0" w:space="0" w:color="auto"/>
          </w:divBdr>
        </w:div>
      </w:divsChild>
    </w:div>
    <w:div w:id="1382441949">
      <w:bodyDiv w:val="1"/>
      <w:marLeft w:val="0"/>
      <w:marRight w:val="0"/>
      <w:marTop w:val="0"/>
      <w:marBottom w:val="0"/>
      <w:divBdr>
        <w:top w:val="none" w:sz="0" w:space="0" w:color="auto"/>
        <w:left w:val="none" w:sz="0" w:space="0" w:color="auto"/>
        <w:bottom w:val="none" w:sz="0" w:space="0" w:color="auto"/>
        <w:right w:val="none" w:sz="0" w:space="0" w:color="auto"/>
      </w:divBdr>
    </w:div>
    <w:div w:id="1461459991">
      <w:bodyDiv w:val="1"/>
      <w:marLeft w:val="0"/>
      <w:marRight w:val="0"/>
      <w:marTop w:val="0"/>
      <w:marBottom w:val="0"/>
      <w:divBdr>
        <w:top w:val="none" w:sz="0" w:space="0" w:color="auto"/>
        <w:left w:val="none" w:sz="0" w:space="0" w:color="auto"/>
        <w:bottom w:val="none" w:sz="0" w:space="0" w:color="auto"/>
        <w:right w:val="none" w:sz="0" w:space="0" w:color="auto"/>
      </w:divBdr>
    </w:div>
    <w:div w:id="1489441487">
      <w:bodyDiv w:val="1"/>
      <w:marLeft w:val="0"/>
      <w:marRight w:val="0"/>
      <w:marTop w:val="0"/>
      <w:marBottom w:val="0"/>
      <w:divBdr>
        <w:top w:val="none" w:sz="0" w:space="0" w:color="auto"/>
        <w:left w:val="none" w:sz="0" w:space="0" w:color="auto"/>
        <w:bottom w:val="none" w:sz="0" w:space="0" w:color="auto"/>
        <w:right w:val="none" w:sz="0" w:space="0" w:color="auto"/>
      </w:divBdr>
    </w:div>
    <w:div w:id="1612973002">
      <w:bodyDiv w:val="1"/>
      <w:marLeft w:val="0"/>
      <w:marRight w:val="0"/>
      <w:marTop w:val="0"/>
      <w:marBottom w:val="0"/>
      <w:divBdr>
        <w:top w:val="none" w:sz="0" w:space="0" w:color="auto"/>
        <w:left w:val="none" w:sz="0" w:space="0" w:color="auto"/>
        <w:bottom w:val="none" w:sz="0" w:space="0" w:color="auto"/>
        <w:right w:val="none" w:sz="0" w:space="0" w:color="auto"/>
      </w:divBdr>
      <w:divsChild>
        <w:div w:id="643122380">
          <w:marLeft w:val="0"/>
          <w:marRight w:val="0"/>
          <w:marTop w:val="0"/>
          <w:marBottom w:val="0"/>
          <w:divBdr>
            <w:top w:val="none" w:sz="0" w:space="0" w:color="auto"/>
            <w:left w:val="none" w:sz="0" w:space="0" w:color="auto"/>
            <w:bottom w:val="none" w:sz="0" w:space="0" w:color="auto"/>
            <w:right w:val="none" w:sz="0" w:space="0" w:color="auto"/>
          </w:divBdr>
          <w:divsChild>
            <w:div w:id="4982215">
              <w:marLeft w:val="0"/>
              <w:marRight w:val="0"/>
              <w:marTop w:val="0"/>
              <w:marBottom w:val="0"/>
              <w:divBdr>
                <w:top w:val="none" w:sz="0" w:space="0" w:color="auto"/>
                <w:left w:val="none" w:sz="0" w:space="0" w:color="auto"/>
                <w:bottom w:val="none" w:sz="0" w:space="0" w:color="auto"/>
                <w:right w:val="none" w:sz="0" w:space="0" w:color="auto"/>
              </w:divBdr>
              <w:divsChild>
                <w:div w:id="1819758818">
                  <w:marLeft w:val="0"/>
                  <w:marRight w:val="0"/>
                  <w:marTop w:val="0"/>
                  <w:marBottom w:val="0"/>
                  <w:divBdr>
                    <w:top w:val="none" w:sz="0" w:space="0" w:color="auto"/>
                    <w:left w:val="none" w:sz="0" w:space="0" w:color="auto"/>
                    <w:bottom w:val="none" w:sz="0" w:space="0" w:color="auto"/>
                    <w:right w:val="none" w:sz="0" w:space="0" w:color="auto"/>
                  </w:divBdr>
                  <w:divsChild>
                    <w:div w:id="1249190437">
                      <w:marLeft w:val="0"/>
                      <w:marRight w:val="0"/>
                      <w:marTop w:val="0"/>
                      <w:marBottom w:val="0"/>
                      <w:divBdr>
                        <w:top w:val="none" w:sz="0" w:space="0" w:color="auto"/>
                        <w:left w:val="none" w:sz="0" w:space="0" w:color="auto"/>
                        <w:bottom w:val="none" w:sz="0" w:space="0" w:color="auto"/>
                        <w:right w:val="none" w:sz="0" w:space="0" w:color="auto"/>
                      </w:divBdr>
                      <w:divsChild>
                        <w:div w:id="1067072238">
                          <w:marLeft w:val="0"/>
                          <w:marRight w:val="0"/>
                          <w:marTop w:val="0"/>
                          <w:marBottom w:val="0"/>
                          <w:divBdr>
                            <w:top w:val="none" w:sz="0" w:space="0" w:color="auto"/>
                            <w:left w:val="none" w:sz="0" w:space="0" w:color="auto"/>
                            <w:bottom w:val="none" w:sz="0" w:space="0" w:color="auto"/>
                            <w:right w:val="none" w:sz="0" w:space="0" w:color="auto"/>
                          </w:divBdr>
                          <w:divsChild>
                            <w:div w:id="68843667">
                              <w:marLeft w:val="0"/>
                              <w:marRight w:val="0"/>
                              <w:marTop w:val="0"/>
                              <w:marBottom w:val="0"/>
                              <w:divBdr>
                                <w:top w:val="none" w:sz="0" w:space="0" w:color="auto"/>
                                <w:left w:val="none" w:sz="0" w:space="0" w:color="auto"/>
                                <w:bottom w:val="none" w:sz="0" w:space="0" w:color="auto"/>
                                <w:right w:val="none" w:sz="0" w:space="0" w:color="auto"/>
                              </w:divBdr>
                              <w:divsChild>
                                <w:div w:id="358431898">
                                  <w:marLeft w:val="0"/>
                                  <w:marRight w:val="0"/>
                                  <w:marTop w:val="0"/>
                                  <w:marBottom w:val="0"/>
                                  <w:divBdr>
                                    <w:top w:val="none" w:sz="0" w:space="0" w:color="auto"/>
                                    <w:left w:val="none" w:sz="0" w:space="0" w:color="auto"/>
                                    <w:bottom w:val="none" w:sz="0" w:space="0" w:color="auto"/>
                                    <w:right w:val="none" w:sz="0" w:space="0" w:color="auto"/>
                                  </w:divBdr>
                                  <w:divsChild>
                                    <w:div w:id="1220633120">
                                      <w:marLeft w:val="0"/>
                                      <w:marRight w:val="0"/>
                                      <w:marTop w:val="0"/>
                                      <w:marBottom w:val="0"/>
                                      <w:divBdr>
                                        <w:top w:val="none" w:sz="0" w:space="0" w:color="auto"/>
                                        <w:left w:val="none" w:sz="0" w:space="0" w:color="auto"/>
                                        <w:bottom w:val="none" w:sz="0" w:space="0" w:color="auto"/>
                                        <w:right w:val="none" w:sz="0" w:space="0" w:color="auto"/>
                                      </w:divBdr>
                                      <w:divsChild>
                                        <w:div w:id="451478266">
                                          <w:marLeft w:val="0"/>
                                          <w:marRight w:val="0"/>
                                          <w:marTop w:val="0"/>
                                          <w:marBottom w:val="0"/>
                                          <w:divBdr>
                                            <w:top w:val="none" w:sz="0" w:space="0" w:color="auto"/>
                                            <w:left w:val="none" w:sz="0" w:space="0" w:color="auto"/>
                                            <w:bottom w:val="none" w:sz="0" w:space="0" w:color="auto"/>
                                            <w:right w:val="none" w:sz="0" w:space="0" w:color="auto"/>
                                          </w:divBdr>
                                          <w:divsChild>
                                            <w:div w:id="2019849455">
                                              <w:marLeft w:val="0"/>
                                              <w:marRight w:val="0"/>
                                              <w:marTop w:val="0"/>
                                              <w:marBottom w:val="0"/>
                                              <w:divBdr>
                                                <w:top w:val="none" w:sz="0" w:space="0" w:color="auto"/>
                                                <w:left w:val="none" w:sz="0" w:space="0" w:color="auto"/>
                                                <w:bottom w:val="none" w:sz="0" w:space="0" w:color="auto"/>
                                                <w:right w:val="none" w:sz="0" w:space="0" w:color="auto"/>
                                              </w:divBdr>
                                              <w:divsChild>
                                                <w:div w:id="1121192617">
                                                  <w:marLeft w:val="0"/>
                                                  <w:marRight w:val="0"/>
                                                  <w:marTop w:val="0"/>
                                                  <w:marBottom w:val="0"/>
                                                  <w:divBdr>
                                                    <w:top w:val="none" w:sz="0" w:space="0" w:color="auto"/>
                                                    <w:left w:val="none" w:sz="0" w:space="0" w:color="auto"/>
                                                    <w:bottom w:val="none" w:sz="0" w:space="0" w:color="auto"/>
                                                    <w:right w:val="none" w:sz="0" w:space="0" w:color="auto"/>
                                                  </w:divBdr>
                                                  <w:divsChild>
                                                    <w:div w:id="1358265925">
                                                      <w:marLeft w:val="0"/>
                                                      <w:marRight w:val="0"/>
                                                      <w:marTop w:val="0"/>
                                                      <w:marBottom w:val="0"/>
                                                      <w:divBdr>
                                                        <w:top w:val="none" w:sz="0" w:space="0" w:color="auto"/>
                                                        <w:left w:val="none" w:sz="0" w:space="0" w:color="auto"/>
                                                        <w:bottom w:val="none" w:sz="0" w:space="0" w:color="auto"/>
                                                        <w:right w:val="none" w:sz="0" w:space="0" w:color="auto"/>
                                                      </w:divBdr>
                                                      <w:divsChild>
                                                        <w:div w:id="1286040976">
                                                          <w:marLeft w:val="0"/>
                                                          <w:marRight w:val="0"/>
                                                          <w:marTop w:val="0"/>
                                                          <w:marBottom w:val="0"/>
                                                          <w:divBdr>
                                                            <w:top w:val="none" w:sz="0" w:space="0" w:color="auto"/>
                                                            <w:left w:val="none" w:sz="0" w:space="0" w:color="auto"/>
                                                            <w:bottom w:val="none" w:sz="0" w:space="0" w:color="auto"/>
                                                            <w:right w:val="none" w:sz="0" w:space="0" w:color="auto"/>
                                                          </w:divBdr>
                                                          <w:divsChild>
                                                            <w:div w:id="15180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3915801">
      <w:bodyDiv w:val="1"/>
      <w:marLeft w:val="0"/>
      <w:marRight w:val="0"/>
      <w:marTop w:val="0"/>
      <w:marBottom w:val="0"/>
      <w:divBdr>
        <w:top w:val="none" w:sz="0" w:space="0" w:color="auto"/>
        <w:left w:val="none" w:sz="0" w:space="0" w:color="auto"/>
        <w:bottom w:val="none" w:sz="0" w:space="0" w:color="auto"/>
        <w:right w:val="none" w:sz="0" w:space="0" w:color="auto"/>
      </w:divBdr>
    </w:div>
    <w:div w:id="1741099890">
      <w:bodyDiv w:val="1"/>
      <w:marLeft w:val="0"/>
      <w:marRight w:val="0"/>
      <w:marTop w:val="0"/>
      <w:marBottom w:val="0"/>
      <w:divBdr>
        <w:top w:val="none" w:sz="0" w:space="0" w:color="auto"/>
        <w:left w:val="none" w:sz="0" w:space="0" w:color="auto"/>
        <w:bottom w:val="none" w:sz="0" w:space="0" w:color="auto"/>
        <w:right w:val="none" w:sz="0" w:space="0" w:color="auto"/>
      </w:divBdr>
    </w:div>
    <w:div w:id="1841846164">
      <w:bodyDiv w:val="1"/>
      <w:marLeft w:val="0"/>
      <w:marRight w:val="0"/>
      <w:marTop w:val="0"/>
      <w:marBottom w:val="0"/>
      <w:divBdr>
        <w:top w:val="none" w:sz="0" w:space="0" w:color="auto"/>
        <w:left w:val="none" w:sz="0" w:space="0" w:color="auto"/>
        <w:bottom w:val="none" w:sz="0" w:space="0" w:color="auto"/>
        <w:right w:val="none" w:sz="0" w:space="0" w:color="auto"/>
      </w:divBdr>
    </w:div>
    <w:div w:id="199637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vandermeulen@gartner.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anessa.rivera@gartner.com"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artner.com" TargetMode="External"/><Relationship Id="rId4" Type="http://schemas.openxmlformats.org/officeDocument/2006/relationships/webSettings" Target="webSettings.xml"/><Relationship Id="rId9" Type="http://schemas.openxmlformats.org/officeDocument/2006/relationships/hyperlink" Target="http://www.gartner.com/document/2639615?ref=QuickSearch&amp;sthkw=devices%20AND%20forecas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Gartner</Company>
  <LinksUpToDate>false</LinksUpToDate>
  <CharactersWithSpaces>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cpettey</dc:creator>
  <cp:lastModifiedBy>lgoasduf</cp:lastModifiedBy>
  <cp:revision>2</cp:revision>
  <cp:lastPrinted>2013-06-14T21:48:00Z</cp:lastPrinted>
  <dcterms:created xsi:type="dcterms:W3CDTF">2014-01-06T19:28:00Z</dcterms:created>
  <dcterms:modified xsi:type="dcterms:W3CDTF">2014-01-06T19:28:00Z</dcterms:modified>
</cp:coreProperties>
</file>